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BEC23" w14:textId="65511990" w:rsidR="00874401" w:rsidRDefault="00474F89" w:rsidP="00474F89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১১.</w:t>
      </w:r>
      <w:bookmarkStart w:id="0" w:name="_GoBack"/>
      <w:bookmarkEnd w:id="0"/>
      <w:r w:rsidR="00874401" w:rsidRPr="00874401">
        <w:rPr>
          <w:rFonts w:ascii="Kalpurush" w:hAnsi="Kalpurush" w:cs="Kalpurush"/>
          <w:sz w:val="28"/>
          <w:szCs w:val="28"/>
          <w:cs/>
        </w:rPr>
        <w:t>জিহাদে দানের নিয়তে খতম তারাবীহর হাদিয়া গ্রহণ</w:t>
      </w:r>
    </w:p>
    <w:p w14:paraId="5BEB1FA0" w14:textId="77777777" w:rsidR="00874401" w:rsidRPr="00874401" w:rsidRDefault="00874401" w:rsidP="00874401"/>
    <w:p w14:paraId="372EFEF7" w14:textId="77777777" w:rsidR="00874401" w:rsidRPr="00874401" w:rsidRDefault="00874401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  <w:cs/>
        </w:rPr>
        <w:t>জিহাদে দানের নিয়তে খতম তারাবীহর বিনিময় গ্রহণের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ব্যাপারে অনেক ভাই জানতে চেয়েছিলেন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ইলম ও জিহাদ ভাই সংক্ষেপে সুন্দর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উত্তরও দিয়েছেন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আমি এখানে কিছু বিষয় উল্লেখ করতে চাচ্ছি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যা দ্বারা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মাসয়ালাটি আরো স্পষ্ট হবে ইনশাআল্লাহ</w:t>
      </w:r>
      <w:r w:rsidRPr="00874401">
        <w:rPr>
          <w:rFonts w:ascii="Kalpurush" w:hAnsi="Kalpurush" w:cs="Kalpurush"/>
          <w:sz w:val="28"/>
        </w:rPr>
        <w:t>,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  <w:cs/>
        </w:rPr>
        <w:t>এক. হারাম সম্পদ দান করার নিয়তেও গ্রহণ করা বৈধ নয়</w:t>
      </w:r>
      <w:r w:rsidRPr="00874401">
        <w:rPr>
          <w:rFonts w:ascii="Kalpurush" w:hAnsi="Kalpurush" w:cs="Kalpurush"/>
          <w:color w:val="800000"/>
          <w:sz w:val="28"/>
        </w:rPr>
        <w:t xml:space="preserve">; </w:t>
      </w:r>
      <w:r w:rsidRPr="00874401">
        <w:rPr>
          <w:rFonts w:ascii="Kalpurush" w:hAnsi="Kalpurush" w:cs="Kalpurush"/>
          <w:color w:val="800000"/>
          <w:sz w:val="28"/>
          <w:cs/>
        </w:rPr>
        <w:t>রাসূল সাল্লাল্লাহু আলাইহি ওয়াসাল্লাম বলেন</w:t>
      </w:r>
      <w:r w:rsidRPr="00874401">
        <w:rPr>
          <w:rFonts w:ascii="Kalpurush" w:hAnsi="Kalpurush" w:cs="Kalpurush"/>
          <w:color w:val="800000"/>
          <w:sz w:val="28"/>
        </w:rPr>
        <w:t>,</w:t>
      </w:r>
    </w:p>
    <w:p w14:paraId="20F81423" w14:textId="77777777" w:rsidR="00874401" w:rsidRPr="00874401" w:rsidRDefault="00874401" w:rsidP="0087440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جمع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حراما،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تصدق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إصره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874401">
        <w:rPr>
          <w:rFonts w:ascii="Kalpurush" w:hAnsi="Kalpurush" w:cs="Kalpurush"/>
          <w:sz w:val="28"/>
          <w:rtl/>
          <w:cs/>
        </w:rPr>
        <w:t>: (</w:t>
      </w:r>
      <w:r w:rsidRPr="00874401">
        <w:rPr>
          <w:rFonts w:ascii="Kalpurush" w:hAnsi="Kalpurush" w:cs="Kalpurush"/>
          <w:sz w:val="28"/>
          <w:rtl/>
        </w:rPr>
        <w:t>3216</w:t>
      </w:r>
      <w:r w:rsidRPr="00874401">
        <w:rPr>
          <w:rFonts w:ascii="Kalpurush" w:hAnsi="Kalpurush" w:cs="Kalpurush"/>
          <w:sz w:val="28"/>
          <w:rtl/>
          <w:cs/>
        </w:rPr>
        <w:t xml:space="preserve">)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874401">
        <w:rPr>
          <w:rFonts w:ascii="Kalpurush" w:hAnsi="Kalpurush" w:cs="Kalpurush"/>
          <w:sz w:val="28"/>
          <w:rtl/>
          <w:cs/>
        </w:rPr>
        <w:t xml:space="preserve"> ...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وأخرجه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874401">
        <w:rPr>
          <w:rFonts w:ascii="Kalpurush" w:hAnsi="Kalpurush" w:cs="Kalpurush"/>
          <w:sz w:val="28"/>
          <w:rtl/>
          <w:cs/>
        </w:rPr>
        <w:t xml:space="preserve"> ...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وصححه،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ووافقه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874401">
        <w:rPr>
          <w:rFonts w:ascii="Kalpurush" w:hAnsi="Kalpurush" w:cs="Kalpurush"/>
          <w:sz w:val="28"/>
        </w:rPr>
        <w:t>.</w:t>
      </w:r>
    </w:p>
    <w:p w14:paraId="6829445A" w14:textId="77777777" w:rsidR="00874401" w:rsidRPr="00874401" w:rsidRDefault="00874401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color w:val="000080"/>
          <w:sz w:val="28"/>
          <w:cs/>
        </w:rPr>
        <w:t>যে ব্যক্তি হারাম সম্পদ উপার্জন করে তা সদকা করলো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সে কোন সওয়াব পাবে না</w:t>
      </w:r>
      <w:r w:rsidRPr="00874401">
        <w:rPr>
          <w:rFonts w:ascii="Kalpurush" w:hAnsi="Kalpurush" w:cs="Kalpurush"/>
          <w:color w:val="000080"/>
          <w:sz w:val="28"/>
        </w:rPr>
        <w:t xml:space="preserve">; </w:t>
      </w:r>
      <w:r w:rsidRPr="00874401">
        <w:rPr>
          <w:rFonts w:ascii="Kalpurush" w:hAnsi="Kalpurush" w:cs="Kalpurush"/>
          <w:color w:val="000080"/>
          <w:sz w:val="28"/>
          <w:cs/>
        </w:rPr>
        <w:t>বরং এর গুনাহ তার উপরই বর্তাবে।</w:t>
      </w:r>
      <w:r w:rsidRPr="00874401">
        <w:rPr>
          <w:rFonts w:ascii="Kalpurush" w:hAnsi="Kalpurush" w:cs="Kalpurush"/>
          <w:sz w:val="28"/>
        </w:rPr>
        <w:t xml:space="preserve"> -</w:t>
      </w:r>
      <w:r w:rsidRPr="00874401">
        <w:rPr>
          <w:rFonts w:ascii="Kalpurush" w:hAnsi="Kalpurush" w:cs="Kalpurush"/>
          <w:sz w:val="28"/>
          <w:cs/>
        </w:rPr>
        <w:t>সহীহ ইবনে হিব্বান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৩২১৬ শায়েখ শুয়াইব আরনাউত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হাদিসটির সনদ হাসান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পর্যায়ের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হাকেম রহিমাহুল্লাহু হাদিসটিকে সহিহ বলেছেন এবং ইমাম যাহাবী তা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সমর্থণ করেছেন।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  <w:cs/>
        </w:rPr>
        <w:t>দুই. যেহেতু জিহাদ ও মুজাহিদদের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 xml:space="preserve">বিপক্ষে উলামায়ে সূয়ের </w:t>
      </w:r>
      <w:r w:rsidRPr="00874401">
        <w:rPr>
          <w:rFonts w:ascii="Kalpurush" w:hAnsi="Kalpurush" w:cs="Kalpurush"/>
          <w:color w:val="800000"/>
          <w:sz w:val="28"/>
          <w:cs/>
        </w:rPr>
        <w:lastRenderedPageBreak/>
        <w:t>প্রপাগান্ডার সয়লাব চলছে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তাই আমাদের এমন সবকিছু হতে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বিরত থাকতে হবে যাকে পুজি করে ওরা আমাদের বিপক্ষে প্রপাগান্ডা করতে পারে।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প্রপাগান্ডা হতে বাঁচার জন্য জায়েয কাজ হতে বিরত থাকার নযীরও শরিয়তে রয়েছে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মুনাফিক সর্দার আব্দুল্লাহ বিন উবাইকে উমর রাযিআল্লাহু আনহু হত্যা করতে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চাইলে রাসূল সাল্লাল্লাহু আলাইহি ওয়াসাল্লাম তাকে বলেন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</w:p>
    <w:p w14:paraId="12300F08" w14:textId="77777777" w:rsidR="00874401" w:rsidRPr="00874401" w:rsidRDefault="00874401" w:rsidP="00874401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874401">
        <w:rPr>
          <w:rFonts w:ascii="Cambria" w:hAnsi="Cambria" w:cs="Cambria"/>
          <w:sz w:val="28"/>
        </w:rPr>
        <w:t>«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دعه،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يتحدث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محمدا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يقتل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أصحابه</w:t>
      </w:r>
      <w:r w:rsidRPr="00874401">
        <w:rPr>
          <w:rFonts w:ascii="Cambria" w:hAnsi="Cambria" w:cs="Cambria"/>
          <w:sz w:val="28"/>
        </w:rPr>
        <w:t>»</w:t>
      </w:r>
    </w:p>
    <w:p w14:paraId="58BD73AE" w14:textId="77777777" w:rsidR="00874401" w:rsidRPr="00874401" w:rsidRDefault="00874401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color w:val="800000"/>
          <w:sz w:val="28"/>
          <w:cs/>
        </w:rPr>
        <w:t>ওকে ছেড়ে দাও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মানুষ যেন বলতে না পারে যে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মুহাম্মদ তার সাথীদের হত্যা করে।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সহিহ 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৪৯০৫ 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২৫৮৪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আমাদের আচরণবিধিতে বলা হয়েছে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জামা’আত প্রত্যেক ঐসব পন্থায় অর্থ-সম্পদ নেওয়া থেকে বিরত রাখে যার কারণে জিহাদ ও মুজাহিদদের বদনাম হয়।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006400"/>
          <w:sz w:val="28"/>
          <w:cs/>
        </w:rPr>
        <w:t>তিন. জিহাদের জন্য হারাম বা সংশয়যুক্ত সম্পদ উপার্জন</w:t>
      </w:r>
      <w:r w:rsidRPr="00874401">
        <w:rPr>
          <w:rFonts w:ascii="Kalpurush" w:hAnsi="Kalpurush" w:cs="Kalpurush"/>
          <w:color w:val="006400"/>
          <w:sz w:val="28"/>
        </w:rPr>
        <w:t xml:space="preserve"> </w:t>
      </w:r>
      <w:r w:rsidRPr="00874401">
        <w:rPr>
          <w:rFonts w:ascii="Kalpurush" w:hAnsi="Kalpurush" w:cs="Kalpurush"/>
          <w:color w:val="006400"/>
          <w:sz w:val="28"/>
          <w:cs/>
        </w:rPr>
        <w:t>করার কোন নযির শরিয়তে নেই</w:t>
      </w:r>
      <w:r w:rsidRPr="00874401">
        <w:rPr>
          <w:rFonts w:ascii="Kalpurush" w:hAnsi="Kalpurush" w:cs="Kalpurush"/>
          <w:color w:val="006400"/>
          <w:sz w:val="28"/>
        </w:rPr>
        <w:t xml:space="preserve">, </w:t>
      </w:r>
      <w:r w:rsidRPr="00874401">
        <w:rPr>
          <w:rFonts w:ascii="Kalpurush" w:hAnsi="Kalpurush" w:cs="Kalpurush"/>
          <w:color w:val="006400"/>
          <w:sz w:val="28"/>
          <w:cs/>
        </w:rPr>
        <w:t>বরং শরিয়ত জিহাদের জন্য দান করার উদ্দেশ্যে</w:t>
      </w:r>
      <w:r w:rsidRPr="00874401">
        <w:rPr>
          <w:rFonts w:ascii="Kalpurush" w:hAnsi="Kalpurush" w:cs="Kalpurush"/>
          <w:color w:val="006400"/>
          <w:sz w:val="28"/>
        </w:rPr>
        <w:t xml:space="preserve"> </w:t>
      </w:r>
      <w:r w:rsidRPr="00874401">
        <w:rPr>
          <w:rFonts w:ascii="Kalpurush" w:hAnsi="Kalpurush" w:cs="Kalpurush"/>
          <w:color w:val="006400"/>
          <w:sz w:val="28"/>
          <w:cs/>
        </w:rPr>
        <w:t>উপার্জনের যে পদ্ধতি আমাদের শিখিয়েছে তা হলো</w:t>
      </w:r>
      <w:r w:rsidRPr="00874401">
        <w:rPr>
          <w:rFonts w:ascii="Kalpurush" w:hAnsi="Kalpurush" w:cs="Kalpurush"/>
          <w:color w:val="006400"/>
          <w:sz w:val="28"/>
        </w:rPr>
        <w:t xml:space="preserve">, </w:t>
      </w:r>
    </w:p>
    <w:p w14:paraId="770BC8E1" w14:textId="77777777" w:rsidR="00874401" w:rsidRPr="00874401" w:rsidRDefault="00874401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أمرنا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بالصدقة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نتحامل،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عقيل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بنصف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صاع،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إنسان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بأكثر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المنافقون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لغني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صدقة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lastRenderedPageBreak/>
        <w:t>هذا،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رئاء،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فنزلت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Kalpurush" w:hAnsi="Kalpurush" w:cs="Kalpurush"/>
          <w:sz w:val="28"/>
          <w:rtl/>
        </w:rPr>
        <w:t>{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يلمزون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المطوعين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الصدقات،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والذين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يجدون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جهدهم</w:t>
      </w:r>
      <w:r w:rsidRPr="00874401">
        <w:rPr>
          <w:rFonts w:ascii="Kalpurush" w:hAnsi="Kalpurush" w:cs="Kalpurush"/>
          <w:sz w:val="28"/>
          <w:rtl/>
          <w:cs/>
        </w:rPr>
        <w:t>}</w:t>
      </w:r>
      <w:r w:rsidRPr="00874401">
        <w:rPr>
          <w:rFonts w:ascii="Kalpurush" w:hAnsi="Kalpurush" w:cs="Kalpurush"/>
          <w:sz w:val="28"/>
          <w:rtl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874401">
        <w:rPr>
          <w:rFonts w:ascii="Kalpurush" w:hAnsi="Kalpurush" w:cs="Kalpurush"/>
          <w:sz w:val="28"/>
          <w:rtl/>
          <w:cs/>
        </w:rPr>
        <w:t>: (</w:t>
      </w:r>
      <w:r w:rsidRPr="00874401">
        <w:rPr>
          <w:rFonts w:ascii="Kalpurush" w:hAnsi="Kalpurush" w:cs="Kalpurush"/>
          <w:sz w:val="28"/>
          <w:rtl/>
        </w:rPr>
        <w:t>4668</w:t>
      </w:r>
      <w:r w:rsidRPr="00874401">
        <w:rPr>
          <w:rFonts w:ascii="Kalpurush" w:hAnsi="Kalpurush" w:cs="Kalpurush"/>
          <w:sz w:val="28"/>
        </w:rPr>
        <w:t xml:space="preserve">)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74401">
        <w:rPr>
          <w:rFonts w:ascii="Kalpurush" w:hAnsi="Kalpurush" w:cs="Kalpurush"/>
          <w:sz w:val="28"/>
        </w:rPr>
        <w:t xml:space="preserve">: (1018) </w:t>
      </w:r>
    </w:p>
    <w:p w14:paraId="1A264472" w14:textId="77777777" w:rsidR="00874401" w:rsidRPr="00874401" w:rsidRDefault="00874401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000080"/>
          <w:sz w:val="28"/>
          <w:cs/>
        </w:rPr>
        <w:t>ইবনে মাসউদ রাযি. বলেন</w:t>
      </w:r>
      <w:r w:rsidRPr="00874401">
        <w:rPr>
          <w:rFonts w:ascii="Kalpurush" w:hAnsi="Kalpurush" w:cs="Kalpurush"/>
          <w:color w:val="000080"/>
          <w:sz w:val="28"/>
        </w:rPr>
        <w:t>, ‘</w:t>
      </w:r>
      <w:r w:rsidRPr="00874401">
        <w:rPr>
          <w:rFonts w:ascii="Kalpurush" w:hAnsi="Kalpurush" w:cs="Kalpurush"/>
          <w:color w:val="000080"/>
          <w:sz w:val="28"/>
          <w:cs/>
        </w:rPr>
        <w:t>আল্লাহ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তায়ালা যখন আমাদেরকে সদকার আদেশ করেন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তখন আমরা কুলিগিরি করে সদকা করতাম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একদিন আবু আকীল আধা সা’ পরিমান খেজুর নিয়ে আসেন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অপর ব্যক্তি অনেক সদকা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নিয়ে আসে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তখন মুনাফিকরা বলে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আল্লাহ তায়ালার আবু আকীলের (সামান্য) সদকার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প্রয়োজন নেই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আর এ তো লোক দেখানোর জন্য (অনেক) সদকা করেছে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তখন এই আয়াত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নাযিল হয়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মুমিনদের মধ্যে হতে যারা (বেশি পরিমাণে) নফল সদকা করে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এবং যারা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নিজেদের সাধ্যানুযায়ী সামান্য দান করে</w:t>
      </w:r>
      <w:r w:rsidRPr="00874401">
        <w:rPr>
          <w:rFonts w:ascii="Kalpurush" w:hAnsi="Kalpurush" w:cs="Kalpurush"/>
          <w:color w:val="000080"/>
          <w:sz w:val="28"/>
        </w:rPr>
        <w:t>, (</w:t>
      </w:r>
      <w:r w:rsidRPr="00874401">
        <w:rPr>
          <w:rFonts w:ascii="Kalpurush" w:hAnsi="Kalpurush" w:cs="Kalpurush"/>
          <w:color w:val="000080"/>
          <w:sz w:val="28"/>
          <w:cs/>
        </w:rPr>
        <w:t>মুনাফিকরা তাদের সমালোচনা করে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তাদের সাথে ঠাট্টা-বিদ্রুপ করে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আল্লাহ তায়ালা তাদের সাথে ঠাট্টা করেন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এবং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তাদের জন্য রয়েছে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কঠোর শাস্তি)। -সহিহ বুখারী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৪৬৬৮ সহিহ মুসলিম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১০১৮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সুতরাং আমরা জিহাদের জন্য দান করতে চাইলে আমাদের কর্তব্য হলো কোন হালাল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পেশার মাধ্যমে সম্পদ উপার্জন করে তা দান করা। যদি এতে দানের পরিমাণ কম হয়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তবে তাই ভালো। কেননা বিজয় তো শুধু আল্লাহ তায়ালার পক্ষ থেকেই। (সুরা আলে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ইমরান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আয়াত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 xml:space="preserve">১২৭) আর জিহাদের </w:t>
      </w:r>
      <w:r w:rsidRPr="00874401">
        <w:rPr>
          <w:rFonts w:ascii="Kalpurush" w:hAnsi="Kalpurush" w:cs="Kalpurush"/>
          <w:sz w:val="28"/>
          <w:cs/>
        </w:rPr>
        <w:lastRenderedPageBreak/>
        <w:t>জন্য আমাদের জানমাল ব্যয় হচ্ছে আসবাব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যা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আল্লাহ তায়ালার কুদরতের আবরণমাত্র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যেহেতু আল্লাহ তায়ালা দুনিয়াতে আসবাব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ছাড়া কিছু দেন না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তাই আমাদের আসবাবগ্রহণ করতে হবে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যদি আমরা শরিয়ত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অনুমোদিত গন্ডির মধ্য থেকে আমাদের সাধ্যের সবটুকু ঢেলে জিহাদের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প্রস্তুতিগ্রহণ করি তাহলে বাকী সবকিছুর ব্যবস্থা আল্লাহই করে দিবেন।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আর মনে রাখতে হবে ইসলামে মর্যাদার ভিত্তি একমাত্র তাকওয়া। তাই ইসলাম কোন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হালাল পেশাকে অবজ্ঞা করে না এবং পেশাকে মর্যাদার মাপকাঠিও বানায় না। দাউদ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আলাইহিস সালাম বর্ম তৈরী করে জীবীকা নির্বাহ করতেন। (সূরা আম্বিয়া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৮০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সূরা সাবা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১০-১১</w:t>
      </w:r>
      <w:r w:rsidRPr="00874401">
        <w:rPr>
          <w:rFonts w:ascii="Kalpurush" w:hAnsi="Kalpurush" w:cs="Kalpurush"/>
          <w:sz w:val="28"/>
        </w:rPr>
        <w:t xml:space="preserve">; </w:t>
      </w:r>
      <w:r w:rsidRPr="00874401">
        <w:rPr>
          <w:rFonts w:ascii="Kalpurush" w:hAnsi="Kalpurush" w:cs="Kalpurush"/>
          <w:sz w:val="28"/>
          <w:cs/>
        </w:rPr>
        <w:t>সহিহ 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২০৭২) যাকারিয়া আলাইহিস সালাম ছিলেন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কাঠমিস্ত্রী। (সহিহ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২৩৭৯) মুসা আলাইহিস সালাম দশবছর ছাগল চড়িয়েছেন</w:t>
      </w:r>
      <w:r w:rsidRPr="00874401">
        <w:rPr>
          <w:rFonts w:ascii="Kalpurush" w:hAnsi="Kalpurush" w:cs="Kalpurush"/>
          <w:sz w:val="28"/>
        </w:rPr>
        <w:t>, (</w:t>
      </w:r>
      <w:r w:rsidRPr="00874401">
        <w:rPr>
          <w:rFonts w:ascii="Kalpurush" w:hAnsi="Kalpurush" w:cs="Kalpurush"/>
          <w:sz w:val="28"/>
          <w:cs/>
        </w:rPr>
        <w:t>সূরা কাসাস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আয়াত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২৭) রাসূল সাল্লাল্লাহু আলাইহি ওয়াসাল্লামও ছাগল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চরিয়েছেন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বরং রাসূলের পূর্বে যত নবী এসেছেন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সবাই ছাগল চড়িয়েছেন। সহিহ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২২৬২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</w:rPr>
        <w:br/>
      </w:r>
      <w:r w:rsidRPr="00874401">
        <w:rPr>
          <w:rFonts w:ascii="Kalpurush" w:hAnsi="Kalpurush" w:cs="Kalpurush"/>
          <w:color w:val="800000"/>
          <w:sz w:val="28"/>
          <w:cs/>
        </w:rPr>
        <w:t>চার. যদিও প্রয়োজনের কারণে এখন ইমামতি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কুরআন শিক্ষা ও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 xml:space="preserve">অন্যান্য দ্বীনী কাজের বিনিময় গ্রহণ করা জায়েয </w:t>
      </w:r>
      <w:r w:rsidRPr="00874401">
        <w:rPr>
          <w:rFonts w:ascii="Kalpurush" w:hAnsi="Kalpurush" w:cs="Kalpurush"/>
          <w:color w:val="800000"/>
          <w:sz w:val="28"/>
          <w:cs/>
        </w:rPr>
        <w:lastRenderedPageBreak/>
        <w:t>হওয়ার ফতোয়া দেওয়া হয়েছে</w:t>
      </w:r>
      <w:r w:rsidRPr="00874401">
        <w:rPr>
          <w:rFonts w:ascii="Kalpurush" w:hAnsi="Kalpurush" w:cs="Kalpurush"/>
          <w:color w:val="800000"/>
          <w:sz w:val="28"/>
        </w:rPr>
        <w:t xml:space="preserve">, </w:t>
      </w:r>
      <w:r w:rsidRPr="00874401">
        <w:rPr>
          <w:rFonts w:ascii="Kalpurush" w:hAnsi="Kalpurush" w:cs="Kalpurush"/>
          <w:color w:val="800000"/>
          <w:sz w:val="28"/>
          <w:cs/>
        </w:rPr>
        <w:t>কিন্তু তারপরও দ্বীনী কাজ যথাসম্ভব বিনিময় ছাড়া করা এবং জীবীকার জন্য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মানুষের হাদিয়ার মুখাপেক্ষী না হয়ে অন্য কোন হালাল পেশা অবলম্বন করাই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উত্তম। এতে দ্বীনী কাজের সওয়াব পুরোপুরিভাবে পাওয়া যায়। এমনকি জিহাদে গণীমত</w:t>
      </w:r>
      <w:r w:rsidRPr="00874401">
        <w:rPr>
          <w:rFonts w:ascii="Kalpurush" w:hAnsi="Kalpurush" w:cs="Kalpurush"/>
          <w:color w:val="800000"/>
          <w:sz w:val="28"/>
        </w:rPr>
        <w:t xml:space="preserve"> </w:t>
      </w:r>
      <w:r w:rsidRPr="00874401">
        <w:rPr>
          <w:rFonts w:ascii="Kalpurush" w:hAnsi="Kalpurush" w:cs="Kalpurush"/>
          <w:color w:val="800000"/>
          <w:sz w:val="28"/>
          <w:cs/>
        </w:rPr>
        <w:t>পেলেও জিহাদের সওয়াব দুই-তৃতীয়াংশ কমে যায়।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874401">
        <w:rPr>
          <w:rFonts w:ascii="Kalpurush" w:hAnsi="Kalpurush" w:cs="Kalpurush"/>
          <w:sz w:val="28"/>
        </w:rPr>
        <w:t xml:space="preserve">, </w:t>
      </w:r>
    </w:p>
    <w:p w14:paraId="491C81AF" w14:textId="77777777" w:rsidR="00874401" w:rsidRPr="00874401" w:rsidRDefault="00874401" w:rsidP="0087440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Cambria" w:hAnsi="Cambria" w:cs="Cambria"/>
          <w:sz w:val="28"/>
        </w:rPr>
        <w:t>«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أكل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طعاما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قط،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خيرا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يأكل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يده،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يأكل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يده</w:t>
      </w:r>
      <w:r w:rsidRPr="00874401">
        <w:rPr>
          <w:rFonts w:ascii="Times New Roman" w:hAnsi="Times New Roman" w:cs="Times New Roman" w:hint="cs"/>
          <w:sz w:val="28"/>
          <w:rtl/>
          <w:cs/>
        </w:rPr>
        <w:t>»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874401">
        <w:rPr>
          <w:rFonts w:ascii="Kalpurush" w:hAnsi="Kalpurush" w:cs="Kalpurush"/>
          <w:sz w:val="28"/>
        </w:rPr>
        <w:t>: (2072)</w:t>
      </w:r>
    </w:p>
    <w:p w14:paraId="65A80039" w14:textId="77777777" w:rsidR="00874401" w:rsidRPr="00874401" w:rsidRDefault="00874401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কোন ব্যক্তি নিজের হাতের কামাইয়ের চেয়ে উত্তম খাদ্যগ্রহণ করেনি। আল্লাহর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নবী দাউদও নিজের হাতের উপার্জন দ্বারাই জীবিকা নির্বাহ করতেন। -সহিহ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২০৭২</w:t>
      </w:r>
    </w:p>
    <w:p w14:paraId="791D68E4" w14:textId="77777777" w:rsidR="00874401" w:rsidRPr="00874401" w:rsidRDefault="00874401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عمرو،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Cambria" w:hAnsi="Cambria" w:cs="Cambria" w:hint="cs"/>
          <w:sz w:val="28"/>
          <w:rtl/>
          <w:cs/>
        </w:rPr>
        <w:t>«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غازية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فيصيبون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الغنيمة،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تعجلوا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ثلثي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الآخرة،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ويبقى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الثلث،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يصيبوا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غنيمة،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أجرهم</w:t>
      </w:r>
      <w:r w:rsidRPr="00874401">
        <w:rPr>
          <w:rFonts w:ascii="Times New Roman" w:hAnsi="Times New Roman" w:cs="Times New Roman" w:hint="cs"/>
          <w:sz w:val="28"/>
          <w:rtl/>
          <w:cs/>
        </w:rPr>
        <w:t>»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74401">
        <w:rPr>
          <w:rFonts w:ascii="Kalpurush" w:hAnsi="Kalpurush" w:cs="Kalpurush"/>
          <w:sz w:val="28"/>
        </w:rPr>
        <w:t>: (1906)</w:t>
      </w:r>
    </w:p>
    <w:p w14:paraId="784DD907" w14:textId="77777777" w:rsidR="00874401" w:rsidRPr="00874401" w:rsidRDefault="00874401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আব্দুল্লাহ বিন আমর রাযিআল্লাহু আনহু হতে বর্ণিত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রাসূল সাল্লাল্লাহু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আলাইহি ওয়াসাল্লাম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যে বাহিনী আল্লাহর রাস্তায় যুদ্ধ করে গণীমত পেল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 xml:space="preserve">তারা তাদের সওয়াবের দুই </w:t>
      </w:r>
      <w:r w:rsidRPr="00874401">
        <w:rPr>
          <w:rFonts w:ascii="Kalpurush" w:hAnsi="Kalpurush" w:cs="Kalpurush"/>
          <w:sz w:val="28"/>
          <w:cs/>
        </w:rPr>
        <w:lastRenderedPageBreak/>
        <w:t>তৃতীয়াংশ দুনিয়াতেই নিয়ে নিল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আর তাদের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আখেরাতে শুধু একতৃতীয়াংশই বাকী থাকবে। আর যারা গণীমত পাবে না তারা আখেরাতে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পূর্ণ প্রতিদান পাবে। 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১৯০৬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000080"/>
          <w:sz w:val="28"/>
          <w:cs/>
        </w:rPr>
        <w:t>পাচ. খতম তারাবী খালেস একটি ইবাদত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যা নামায-রোযার মতো ইবাদতে মাকসূদার অন্তর্ভুক্ত। আর এ ধরনের ইবাদতের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বিনিময় বা বেতন দেওয়া-নেওয়া উম্মতে মুসলিমার ঐক্যমতের ভিত্তিতে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নাজায়েয। এতে না কোনো মাযহাবের মতপার্থক্য আছে</w:t>
      </w:r>
      <w:r w:rsidRPr="00874401">
        <w:rPr>
          <w:rFonts w:ascii="Kalpurush" w:hAnsi="Kalpurush" w:cs="Kalpurush"/>
          <w:color w:val="000080"/>
          <w:sz w:val="28"/>
        </w:rPr>
        <w:t xml:space="preserve">, </w:t>
      </w:r>
      <w:r w:rsidRPr="00874401">
        <w:rPr>
          <w:rFonts w:ascii="Kalpurush" w:hAnsi="Kalpurush" w:cs="Kalpurush"/>
          <w:color w:val="000080"/>
          <w:sz w:val="28"/>
          <w:cs/>
        </w:rPr>
        <w:t>না পূর্ববর্তী ও পরবর্তী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ফকীহগণের মাঝে কোনো মতভেদ আছে।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</w:rPr>
        <w:br/>
      </w:r>
      <w:r w:rsidRPr="00874401">
        <w:rPr>
          <w:rFonts w:ascii="Kalpurush" w:hAnsi="Kalpurush" w:cs="Kalpurush"/>
          <w:color w:val="000080"/>
          <w:sz w:val="28"/>
          <w:cs/>
        </w:rPr>
        <w:t>ইমামতির বেতন ঠিক করা এবং তা আদায় করা যদিও পরবর্তী ফকীহগণের দৃষ্টিতে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জায়েয। কিন্তু খতম তারাবীর বিনিময়টা ইমামতির জন্য হয় না। বরং তা মূলত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কুরআন খতমের বিনিময়ে হয়ে থাকে। আর তেলাওয়াতের বিনিময় গ্রহণ করা সকল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ফকীহের নিকট হারাম এবং হাদিসেও তিলাওয়াতের বিনিময় গ্রহণ করতে নিষেধ করা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  <w:r w:rsidRPr="00874401">
        <w:rPr>
          <w:rFonts w:ascii="Kalpurush" w:hAnsi="Kalpurush" w:cs="Kalpurush"/>
          <w:color w:val="000080"/>
          <w:sz w:val="28"/>
          <w:cs/>
        </w:rPr>
        <w:t>হয়েছে।</w:t>
      </w:r>
      <w:r w:rsidRPr="00874401">
        <w:rPr>
          <w:rFonts w:ascii="Kalpurush" w:hAnsi="Kalpurush" w:cs="Kalpurush"/>
          <w:color w:val="000080"/>
          <w:sz w:val="28"/>
        </w:rPr>
        <w:t xml:space="preserve"> </w:t>
      </w:r>
    </w:p>
    <w:p w14:paraId="5D8BD874" w14:textId="77777777" w:rsidR="00874401" w:rsidRPr="00874401" w:rsidRDefault="00874401" w:rsidP="0087440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شبل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الأنصاري،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874401">
        <w:rPr>
          <w:rFonts w:ascii="Kalpurush" w:hAnsi="Kalpurush" w:cs="Kalpurush"/>
          <w:sz w:val="28"/>
          <w:rtl/>
          <w:cs/>
        </w:rPr>
        <w:t>: "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اقرؤوا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تغلوا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تجفوا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تأكلوا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تستكثروا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874401">
        <w:rPr>
          <w:rFonts w:ascii="Kalpurush" w:hAnsi="Kalpurush" w:cs="Kalpurush"/>
          <w:sz w:val="28"/>
          <w:rtl/>
          <w:cs/>
        </w:rPr>
        <w:t xml:space="preserve">"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الفتح</w:t>
      </w:r>
      <w:r w:rsidRPr="00874401">
        <w:rPr>
          <w:rFonts w:ascii="Kalpurush" w:hAnsi="Kalpurush" w:cs="Kalpurush"/>
          <w:sz w:val="28"/>
        </w:rPr>
        <w:t xml:space="preserve"> (9/101)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874401">
        <w:rPr>
          <w:rFonts w:ascii="Kalpurush" w:hAnsi="Kalpurush" w:cs="Kalpurush"/>
          <w:sz w:val="28"/>
        </w:rPr>
        <w:t>.</w:t>
      </w:r>
    </w:p>
    <w:p w14:paraId="58FBBE2B" w14:textId="77777777" w:rsidR="00874401" w:rsidRPr="00874401" w:rsidRDefault="00874401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lastRenderedPageBreak/>
        <w:br/>
      </w:r>
      <w:r w:rsidRPr="00874401">
        <w:rPr>
          <w:rFonts w:ascii="Kalpurush" w:hAnsi="Kalpurush" w:cs="Kalpurush"/>
          <w:sz w:val="28"/>
          <w:cs/>
        </w:rPr>
        <w:t>রাসূলুল্লাহ সাল্লাল্লাহু আলাইহি ওয়াসাল্লাম বলেছেন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তোমরা কুরআন পাঠ করো।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তাতে সীমালঙ্ঘন করো না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তা থেকে দূরে থেকো না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তা দ্বারা ভক্ষণ করো না এবং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 মাধ্যমে প্রাচুর্য কামনা করো না। -মুসনাদে আহমাদ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হাদীস ১৫৫২৯ হাফেয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ইবনে হাযার হাদিসটিকে সহিহ বলেছেন। -ফাতহুল বারী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৯/১০১ দারুল ফিকর।</w:t>
      </w:r>
    </w:p>
    <w:p w14:paraId="4CBB6444" w14:textId="77777777" w:rsidR="00874401" w:rsidRPr="00874401" w:rsidRDefault="00874401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معقل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بالناس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رمضان،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الفطر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بعث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زياد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بحلة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وبخمسمئة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درهم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فردها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أخبرنا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نأخذ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أجرا</w:t>
      </w:r>
      <w:r w:rsidRPr="00874401">
        <w:rPr>
          <w:rFonts w:ascii="Kalpurush" w:hAnsi="Kalpurush" w:cs="Kalpurush"/>
          <w:sz w:val="28"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Kalpurush" w:hAnsi="Kalpurush" w:cs="Kalpurush"/>
          <w:sz w:val="28"/>
          <w:rtl/>
        </w:rPr>
        <w:t>7821</w:t>
      </w:r>
    </w:p>
    <w:p w14:paraId="4C026D14" w14:textId="77777777" w:rsidR="00874401" w:rsidRPr="00874401" w:rsidRDefault="00874401" w:rsidP="00874401">
      <w:pPr>
        <w:spacing w:after="270"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আবু ইসহাক সাবীয়ী রাহ.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আবদুল্লাহ ইবনে মা‘কিল রাহ. রমযান মাসে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তারাবীহর নামায পড়ালেন। ঈদুল ফিতরের দিন উবায়দুল্লাহ ইবনে যিয়াদ তাকে এক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জোড়া কাপড় এবং পাঁচশ দিরহাম হাদিয়া দিলে তিনি তা এই বলে ফিরিয়ে দিলেন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যে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আমরা কুরআন তিলাওয়াতের কোনো বিনিময় গ্রহণ করি না। -মুসান্নাফে ইবনে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আবী শাইবা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হাদীস ৭৮২১</w:t>
      </w:r>
    </w:p>
    <w:p w14:paraId="141F7315" w14:textId="77777777" w:rsidR="00874401" w:rsidRPr="00874401" w:rsidRDefault="00874401" w:rsidP="0087440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7440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بشر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أخبرني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أيوب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أخبرني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إياس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معاوية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lastRenderedPageBreak/>
        <w:t>قرة،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نازلا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النعمان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مقرن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حضر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جاءه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بألفي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درهم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مصعب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الزبير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يقرئك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ويقول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ندع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قارئا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شريفا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وصل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معروف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فاستعن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بهذين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نفقة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شهرك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874401">
        <w:rPr>
          <w:rFonts w:ascii="Kalpurush" w:hAnsi="Kalpurush" w:cs="Kalpurush"/>
          <w:sz w:val="28"/>
          <w:rtl/>
          <w:cs/>
        </w:rPr>
        <w:t xml:space="preserve"> :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اقرأ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وقل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قرأنا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نريد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ورده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74401">
        <w:rPr>
          <w:rFonts w:ascii="Kalpurush" w:hAnsi="Kalpurush" w:cs="Kalpurush"/>
          <w:sz w:val="28"/>
          <w:rtl/>
          <w:cs/>
        </w:rPr>
        <w:t xml:space="preserve">.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74401">
        <w:rPr>
          <w:rFonts w:ascii="Kalpurush" w:hAnsi="Kalpurush" w:cs="Kalpurush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74401">
        <w:rPr>
          <w:rFonts w:ascii="Kalpurush" w:hAnsi="Kalpurush" w:cs="Kalpurush"/>
          <w:sz w:val="28"/>
          <w:rtl/>
          <w:cs/>
        </w:rPr>
        <w:t xml:space="preserve">: </w:t>
      </w:r>
      <w:r w:rsidRPr="00874401">
        <w:rPr>
          <w:rFonts w:ascii="Kalpurush" w:hAnsi="Kalpurush" w:cs="Kalpurush"/>
          <w:sz w:val="28"/>
          <w:rtl/>
        </w:rPr>
        <w:t>7820</w:t>
      </w:r>
    </w:p>
    <w:p w14:paraId="158EA5CD" w14:textId="77777777" w:rsidR="00874401" w:rsidRPr="00874401" w:rsidRDefault="00874401" w:rsidP="00874401">
      <w:pPr>
        <w:spacing w:line="240" w:lineRule="auto"/>
        <w:rPr>
          <w:rFonts w:ascii="Kalpurush" w:hAnsi="Kalpurush" w:cs="Kalpurush"/>
          <w:color w:val="2F4F4F"/>
          <w:sz w:val="28"/>
        </w:rPr>
      </w:pP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মুয়াবিয়া বিন কুররাহ রহিমাহুল্লাহ বলেন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আমি আমর বিন নোমান বিন মুকরিন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রহিমাহুল্লাহুর নিকট অবস্থান করছিলাম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রমযানে (কুফা-বসরার গভর্ণর) মুসয়াব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বিন যোবায়েরের পক্ষ থেকে একব্যক্তি তার নিকট দুই হাজার দিরহাম হাদিয়া নিয়ে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এসে বললো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আমির আপনাকে সালাম জানাচ্ছেন এবং বলছেন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সকল সম্মানিত কারীকেই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আমরা হাদিয়া দিয়েছি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আপনিও এই টাকা দিয়ে আপনার এই মাসের প্রয়োজন পূরো করুন।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তখন আমর সেই টাকা এ কথা বলে ফিরিয়ে দিলেন যে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আমরা দুনিয়া উপার্জনের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কুরআন পড়িনি। -মুসান্নাফে ইবনে আবী শাইবা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৭৮২০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color w:val="2F4F4F"/>
          <w:sz w:val="28"/>
          <w:cs/>
        </w:rPr>
        <w:t>ছয়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যদিও বর্তমানে কোন কোন আলেম খতম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তারাবীহর বিনিময় গ্রহণ করা বৈধ বলছেন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তবে অধিকাংশ মুহাক্কিক আলেম যেহেতু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তা নাজায়েয বলছেন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 xml:space="preserve">তাই এটি কমপক্ষে </w:t>
      </w:r>
      <w:r w:rsidRPr="00874401">
        <w:rPr>
          <w:rFonts w:ascii="Kalpurush" w:hAnsi="Kalpurush" w:cs="Kalpurush"/>
          <w:color w:val="2F4F4F"/>
          <w:sz w:val="28"/>
          <w:cs/>
        </w:rPr>
        <w:lastRenderedPageBreak/>
        <w:t>মুশতাবিহ বা সংশয়যুক্ত বিষয়ের আওতায়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অবশ্যই পড়বে</w:t>
      </w:r>
      <w:r w:rsidRPr="00874401">
        <w:rPr>
          <w:rFonts w:ascii="Kalpurush" w:hAnsi="Kalpurush" w:cs="Kalpurush"/>
          <w:color w:val="2F4F4F"/>
          <w:sz w:val="28"/>
        </w:rPr>
        <w:t xml:space="preserve">, </w:t>
      </w:r>
      <w:r w:rsidRPr="00874401">
        <w:rPr>
          <w:rFonts w:ascii="Kalpurush" w:hAnsi="Kalpurush" w:cs="Kalpurush"/>
          <w:color w:val="2F4F4F"/>
          <w:sz w:val="28"/>
          <w:cs/>
        </w:rPr>
        <w:t>আর রাসূল সাল্লাল্লাহু আলাইহি ওয়াসাল্লাম বলেছেন</w:t>
      </w:r>
      <w:r w:rsidRPr="00874401">
        <w:rPr>
          <w:rFonts w:ascii="Kalpurush" w:hAnsi="Kalpurush" w:cs="Kalpurush"/>
          <w:color w:val="2F4F4F"/>
          <w:sz w:val="28"/>
        </w:rPr>
        <w:t>,</w:t>
      </w:r>
    </w:p>
    <w:p w14:paraId="1C7B73A7" w14:textId="77777777" w:rsidR="00874401" w:rsidRPr="00874401" w:rsidRDefault="00874401" w:rsidP="00874401">
      <w:pPr>
        <w:spacing w:line="240" w:lineRule="auto"/>
        <w:jc w:val="right"/>
        <w:rPr>
          <w:rFonts w:ascii="Kalpurush" w:hAnsi="Kalpurush" w:cs="Kalpurush"/>
          <w:color w:val="2F4F4F"/>
          <w:sz w:val="28"/>
        </w:rPr>
      </w:pP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فمن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اتقى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المشبهات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استبرأ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لدينه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وعرضه،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ومن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وقع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في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الشبهات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: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كراع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يرعى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حول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الحمى،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يوشك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أن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يواقعه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البخاري</w:t>
      </w:r>
      <w:r w:rsidRPr="00874401">
        <w:rPr>
          <w:rFonts w:ascii="Kalpurush" w:hAnsi="Kalpurush" w:cs="Kalpurush"/>
          <w:color w:val="2F4F4F"/>
          <w:sz w:val="28"/>
        </w:rPr>
        <w:t xml:space="preserve">: (52)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صحيح</w:t>
      </w:r>
      <w:r w:rsidRPr="00874401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874401">
        <w:rPr>
          <w:rFonts w:ascii="Times New Roman" w:hAnsi="Times New Roman" w:cs="Times New Roman" w:hint="cs"/>
          <w:color w:val="2F4F4F"/>
          <w:sz w:val="28"/>
          <w:rtl/>
          <w:lang w:bidi="ar-SA"/>
        </w:rPr>
        <w:t>مسلم</w:t>
      </w:r>
      <w:r w:rsidRPr="00874401">
        <w:rPr>
          <w:rFonts w:ascii="Kalpurush" w:hAnsi="Kalpurush" w:cs="Kalpurush"/>
          <w:color w:val="2F4F4F"/>
          <w:sz w:val="28"/>
        </w:rPr>
        <w:t>: (1599)</w:t>
      </w:r>
    </w:p>
    <w:p w14:paraId="4710A0C3" w14:textId="77777777" w:rsidR="00874401" w:rsidRPr="00874401" w:rsidRDefault="00874401" w:rsidP="00874401">
      <w:pPr>
        <w:spacing w:line="240" w:lineRule="auto"/>
        <w:rPr>
          <w:rFonts w:ascii="Kalpurush" w:hAnsi="Kalpurush" w:cs="Kalpurush"/>
          <w:sz w:val="28"/>
        </w:rPr>
      </w:pPr>
      <w:r w:rsidRPr="00874401">
        <w:rPr>
          <w:rFonts w:ascii="Kalpurush" w:hAnsi="Kalpurush" w:cs="Kalpurush"/>
          <w:color w:val="2F4F4F"/>
          <w:sz w:val="28"/>
          <w:cs/>
        </w:rPr>
        <w:t>যে ব্যক্তি (এমন) সংশয়পূর্ণ বিষয় বেঁচে থাকবে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সে তার দ্বীন ও সম্মান নিয়ে বাঁচলো। আর যে এমন সংশয়পূর্ণ বিষয়ে নিপতিত হলো</w:t>
      </w:r>
      <w:r w:rsidRPr="00874401">
        <w:rPr>
          <w:rFonts w:ascii="Kalpurush" w:hAnsi="Kalpurush" w:cs="Kalpurush"/>
          <w:color w:val="2F4F4F"/>
          <w:sz w:val="28"/>
        </w:rPr>
        <w:t xml:space="preserve"> </w:t>
      </w:r>
      <w:r w:rsidRPr="00874401">
        <w:rPr>
          <w:rFonts w:ascii="Kalpurush" w:hAnsi="Kalpurush" w:cs="Kalpurush"/>
          <w:color w:val="2F4F4F"/>
          <w:sz w:val="28"/>
          <w:cs/>
        </w:rPr>
        <w:t>সে অচিরেই হারামে নিপতিত হবে।</w:t>
      </w:r>
      <w:r w:rsidRPr="00874401">
        <w:rPr>
          <w:rFonts w:ascii="Kalpurush" w:hAnsi="Kalpurush" w:cs="Kalpurush"/>
          <w:sz w:val="28"/>
        </w:rPr>
        <w:t xml:space="preserve"> -</w:t>
      </w:r>
      <w:r w:rsidRPr="00874401">
        <w:rPr>
          <w:rFonts w:ascii="Kalpurush" w:hAnsi="Kalpurush" w:cs="Kalpurush"/>
          <w:sz w:val="28"/>
          <w:cs/>
        </w:rPr>
        <w:t>সহিহ বুখারী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৫২ সহিহ মুসলিম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১৫৯৯</w:t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</w:rPr>
        <w:br/>
      </w:r>
      <w:r w:rsidRPr="00874401">
        <w:rPr>
          <w:rFonts w:ascii="Kalpurush" w:hAnsi="Kalpurush" w:cs="Kalpurush"/>
          <w:sz w:val="28"/>
          <w:cs/>
        </w:rPr>
        <w:t>সুতরাং এ সবকিছুর দিকে লক্ষ্য করে সার্বিক বিবেচনায় বলা যায়</w:t>
      </w:r>
      <w:r w:rsidRPr="00874401">
        <w:rPr>
          <w:rFonts w:ascii="Kalpurush" w:hAnsi="Kalpurush" w:cs="Kalpurush"/>
          <w:sz w:val="28"/>
        </w:rPr>
        <w:t xml:space="preserve">, </w:t>
      </w:r>
      <w:r w:rsidRPr="00874401">
        <w:rPr>
          <w:rFonts w:ascii="Kalpurush" w:hAnsi="Kalpurush" w:cs="Kalpurush"/>
          <w:sz w:val="28"/>
          <w:cs/>
        </w:rPr>
        <w:t>জিহাদের জন্য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দান করার নিয়তে খতম তারাবীহর বিনিময় গ্রহণ করা বৈধ হবে না। বরং হাফেয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সাহেবগণ যদি জিহাদের জন্য দান করতে চান তাহলে রমযানে তারাবীহর পাশাপাশি</w:t>
      </w:r>
      <w:r w:rsidRPr="00874401">
        <w:rPr>
          <w:rFonts w:ascii="Kalpurush" w:hAnsi="Kalpurush" w:cs="Kalpurush"/>
          <w:sz w:val="28"/>
        </w:rPr>
        <w:t xml:space="preserve"> </w:t>
      </w:r>
      <w:r w:rsidRPr="00874401">
        <w:rPr>
          <w:rFonts w:ascii="Kalpurush" w:hAnsi="Kalpurush" w:cs="Kalpurush"/>
          <w:sz w:val="28"/>
          <w:cs/>
        </w:rPr>
        <w:t>তারা কোন হালাল পেশা অবলম্বন করতে পারেন। আল্লাহ আমাদের তাওফিক দান করুন।</w:t>
      </w:r>
      <w:r w:rsidRPr="00874401">
        <w:rPr>
          <w:rFonts w:ascii="Kalpurush" w:hAnsi="Kalpurush" w:cs="Kalpurush"/>
          <w:sz w:val="28"/>
        </w:rPr>
        <w:t xml:space="preserve"> </w:t>
      </w:r>
    </w:p>
    <w:p w14:paraId="24E31849" w14:textId="54C0CA77" w:rsidR="00615F7D" w:rsidRPr="00874401" w:rsidRDefault="00615F7D" w:rsidP="00874401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874401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4314C2E9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74F89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4314C2E9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474F89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2F24DB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74F89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7686E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74401"/>
    <w:rsid w:val="00882ECD"/>
    <w:rsid w:val="008839BD"/>
    <w:rsid w:val="00897F1C"/>
    <w:rsid w:val="008A3630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2481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12CCF"/>
    <w:rsid w:val="00D20CC6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22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44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9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6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76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ABC0B-22C3-4C02-A8E1-3F11B8EF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2021-07-08T12:15:00Z</dcterms:created>
  <dcterms:modified xsi:type="dcterms:W3CDTF">2021-07-09T03:15:00Z</dcterms:modified>
</cp:coreProperties>
</file>