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C4" w:rsidRDefault="00725229" w:rsidP="00725229">
      <w:pPr>
        <w:jc w:val="both"/>
        <w:rPr>
          <w:b/>
        </w:rPr>
      </w:pPr>
      <w:r w:rsidRPr="005972B3">
        <w:rPr>
          <w:color w:val="000000"/>
        </w:rPr>
        <w:t xml:space="preserve">                       </w:t>
      </w:r>
      <w:proofErr w:type="gramStart"/>
      <w:r w:rsidRPr="005972B3">
        <w:rPr>
          <w:color w:val="000000"/>
        </w:rPr>
        <w:t xml:space="preserve">Государственное учреждение Луганской Народной  Республики «Антрацитовская городская централизованная библиотечная система» </w:t>
      </w:r>
      <w:r w:rsidR="00FA1CA8">
        <w:t xml:space="preserve">проводит мониторинг цен на предоставление услуг – </w:t>
      </w:r>
      <w:bookmarkStart w:id="0" w:name="_GoBack"/>
      <w:r w:rsidR="00FA1CA8">
        <w:t>заправка и регенерация картриджей</w:t>
      </w:r>
      <w:bookmarkEnd w:id="0"/>
      <w:r>
        <w:t xml:space="preserve">  </w:t>
      </w:r>
      <w:r w:rsidR="00BE58C4">
        <w:t xml:space="preserve">в соответствии с разделом </w:t>
      </w:r>
      <w:r w:rsidR="00BE58C4">
        <w:rPr>
          <w:lang w:val="en-US"/>
        </w:rPr>
        <w:t>XXII</w:t>
      </w:r>
      <w:r w:rsidR="00BE58C4" w:rsidRPr="003B44AA">
        <w:t xml:space="preserve"> </w:t>
      </w:r>
      <w:r w:rsidR="00BE58C4" w:rsidRPr="003A23E6">
        <w:t>Порядк</w:t>
      </w:r>
      <w:r w:rsidR="00BE58C4">
        <w:t>а</w:t>
      </w:r>
      <w:r w:rsidR="00BE58C4" w:rsidRPr="003A23E6">
        <w:t xml:space="preserve"> закупки товаров, работ и услуг на территории Луганской Народной Республики, утвержденно</w:t>
      </w:r>
      <w:r w:rsidR="00BE58C4">
        <w:t>го</w:t>
      </w:r>
      <w:r w:rsidR="00BE58C4" w:rsidRPr="003A23E6">
        <w:t xml:space="preserve"> постановлением Совета Министров Луганской Народной Республики от 29.12.2015 № 02-04/408/15</w:t>
      </w:r>
      <w:r w:rsidR="00BE58C4">
        <w:t xml:space="preserve"> (с изменениями и дополнениями)</w:t>
      </w:r>
      <w:r w:rsidR="00BE58C4" w:rsidRPr="003B44AA">
        <w:t xml:space="preserve"> </w:t>
      </w:r>
      <w:r w:rsidR="00BE58C4">
        <w:t xml:space="preserve">– </w:t>
      </w:r>
      <w:r w:rsidR="00BE58C4">
        <w:rPr>
          <w:b/>
        </w:rPr>
        <w:t xml:space="preserve">услуги по заправке картриджей, </w:t>
      </w:r>
      <w:r w:rsidR="00BE602B">
        <w:rPr>
          <w:b/>
        </w:rPr>
        <w:t>согласно таблице</w:t>
      </w:r>
      <w:proofErr w:type="gramEnd"/>
    </w:p>
    <w:p w:rsidR="00725229" w:rsidRDefault="00725229" w:rsidP="00BE58C4">
      <w:pPr>
        <w:keepLines/>
        <w:autoSpaceDE w:val="0"/>
        <w:autoSpaceDN w:val="0"/>
        <w:ind w:firstLine="708"/>
        <w:jc w:val="both"/>
        <w:rPr>
          <w:b/>
        </w:rPr>
      </w:pPr>
    </w:p>
    <w:tbl>
      <w:tblPr>
        <w:tblW w:w="10632" w:type="dxa"/>
        <w:tblInd w:w="-8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1549"/>
        <w:gridCol w:w="3544"/>
        <w:gridCol w:w="708"/>
        <w:gridCol w:w="1276"/>
        <w:gridCol w:w="1559"/>
        <w:gridCol w:w="1276"/>
      </w:tblGrid>
      <w:tr w:rsidR="00725229" w:rsidRPr="009D1073" w:rsidTr="00CA30D8">
        <w:trPr>
          <w:trHeight w:val="346"/>
        </w:trPr>
        <w:tc>
          <w:tcPr>
            <w:tcW w:w="720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D1073">
              <w:rPr>
                <w:color w:val="000000"/>
              </w:rPr>
              <w:t>№</w:t>
            </w:r>
          </w:p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gramStart"/>
            <w:r w:rsidRPr="009D1073">
              <w:rPr>
                <w:color w:val="000000"/>
              </w:rPr>
              <w:t>п</w:t>
            </w:r>
            <w:proofErr w:type="gramEnd"/>
            <w:r w:rsidRPr="009D1073">
              <w:rPr>
                <w:color w:val="000000"/>
                <w:lang w:val="en-US"/>
              </w:rPr>
              <w:t>/</w:t>
            </w:r>
            <w:r w:rsidRPr="009D1073">
              <w:rPr>
                <w:color w:val="000000"/>
                <w:lang w:val="uk-UA"/>
              </w:rPr>
              <w:t>п</w:t>
            </w:r>
          </w:p>
        </w:tc>
        <w:tc>
          <w:tcPr>
            <w:tcW w:w="1549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D1073">
              <w:rPr>
                <w:color w:val="000000"/>
              </w:rPr>
              <w:t>Код по классификатору</w:t>
            </w:r>
          </w:p>
        </w:tc>
        <w:tc>
          <w:tcPr>
            <w:tcW w:w="3544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D1073">
              <w:rPr>
                <w:color w:val="000000"/>
              </w:rPr>
              <w:t>Наименование товара</w:t>
            </w:r>
          </w:p>
        </w:tc>
        <w:tc>
          <w:tcPr>
            <w:tcW w:w="708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D1073">
              <w:rPr>
                <w:color w:val="000000"/>
              </w:rPr>
              <w:t>Ед.</w:t>
            </w:r>
          </w:p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D1073">
              <w:rPr>
                <w:color w:val="000000"/>
              </w:rPr>
              <w:t>изм.</w:t>
            </w: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D1073">
              <w:rPr>
                <w:color w:val="000000"/>
              </w:rPr>
              <w:t>Кол-во</w:t>
            </w:r>
          </w:p>
        </w:tc>
        <w:tc>
          <w:tcPr>
            <w:tcW w:w="1559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D1073">
              <w:rPr>
                <w:color w:val="000000"/>
              </w:rPr>
              <w:t>Цена</w:t>
            </w:r>
          </w:p>
          <w:p w:rsidR="00725229" w:rsidRPr="009D1073" w:rsidRDefault="00725229" w:rsidP="00CA30D8">
            <w:pPr>
              <w:jc w:val="both"/>
            </w:pPr>
            <w:r w:rsidRPr="009D1073">
              <w:t>(</w:t>
            </w:r>
            <w:proofErr w:type="spellStart"/>
            <w:r w:rsidRPr="009D1073">
              <w:t>руб.</w:t>
            </w:r>
            <w:proofErr w:type="gramStart"/>
            <w:r w:rsidRPr="009D1073">
              <w:t>,з</w:t>
            </w:r>
            <w:proofErr w:type="gramEnd"/>
            <w:r w:rsidRPr="009D1073">
              <w:t>а</w:t>
            </w:r>
            <w:proofErr w:type="spellEnd"/>
            <w:r w:rsidRPr="009D1073">
              <w:t xml:space="preserve"> единицу товара)</w:t>
            </w: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D1073">
              <w:rPr>
                <w:color w:val="000000"/>
              </w:rPr>
              <w:t>Сумма</w:t>
            </w:r>
          </w:p>
        </w:tc>
      </w:tr>
      <w:tr w:rsidR="00725229" w:rsidRPr="009D1073" w:rsidTr="00CA30D8">
        <w:trPr>
          <w:trHeight w:val="336"/>
        </w:trPr>
        <w:tc>
          <w:tcPr>
            <w:tcW w:w="720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D1073">
              <w:t>1.</w:t>
            </w:r>
          </w:p>
        </w:tc>
        <w:tc>
          <w:tcPr>
            <w:tcW w:w="1549" w:type="dxa"/>
            <w:shd w:val="clear" w:color="auto" w:fill="FFFFFF"/>
          </w:tcPr>
          <w:p w:rsidR="00725229" w:rsidRPr="009D1073" w:rsidRDefault="00725229" w:rsidP="00CA30D8">
            <w:r w:rsidRPr="009D1073">
              <w:t>код 95.11.1</w:t>
            </w:r>
          </w:p>
        </w:tc>
        <w:tc>
          <w:tcPr>
            <w:tcW w:w="3544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</w:pPr>
            <w:r w:rsidRPr="005972B3">
              <w:rPr>
                <w:rStyle w:val="a5"/>
                <w:b w:val="0"/>
                <w:bdr w:val="none" w:sz="0" w:space="0" w:color="auto" w:frame="1"/>
              </w:rPr>
              <w:t xml:space="preserve">Заправка </w:t>
            </w:r>
            <w:r w:rsidRPr="005972B3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картридж</w:t>
            </w:r>
            <w:r w:rsidRPr="005972B3">
              <w:rPr>
                <w:rStyle w:val="a5"/>
                <w:b w:val="0"/>
                <w:bdr w:val="none" w:sz="0" w:space="0" w:color="auto" w:frame="1"/>
              </w:rPr>
              <w:t>а</w:t>
            </w:r>
            <w:r w:rsidRPr="005972B3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 xml:space="preserve"> принтера </w:t>
            </w:r>
            <w:proofErr w:type="spellStart"/>
            <w:r w:rsidRPr="005972B3">
              <w:t>Epson</w:t>
            </w:r>
            <w:proofErr w:type="spellEnd"/>
            <w:r w:rsidRPr="005972B3">
              <w:rPr>
                <w:b/>
              </w:rPr>
              <w:t xml:space="preserve"> </w:t>
            </w:r>
            <w:proofErr w:type="spellStart"/>
            <w:r w:rsidRPr="005972B3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AcuLaser</w:t>
            </w:r>
            <w:proofErr w:type="spellEnd"/>
            <w:r w:rsidRPr="005972B3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 xml:space="preserve"> M2000</w:t>
            </w:r>
          </w:p>
        </w:tc>
        <w:tc>
          <w:tcPr>
            <w:tcW w:w="708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D1073">
              <w:t>шт.</w:t>
            </w: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559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25229" w:rsidRPr="009D1073" w:rsidTr="00CA30D8">
        <w:trPr>
          <w:trHeight w:val="336"/>
        </w:trPr>
        <w:tc>
          <w:tcPr>
            <w:tcW w:w="720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D1073">
              <w:t>2.</w:t>
            </w:r>
          </w:p>
        </w:tc>
        <w:tc>
          <w:tcPr>
            <w:tcW w:w="1549" w:type="dxa"/>
            <w:shd w:val="clear" w:color="auto" w:fill="FFFFFF"/>
          </w:tcPr>
          <w:p w:rsidR="00725229" w:rsidRPr="009D1073" w:rsidRDefault="00725229" w:rsidP="00CA30D8">
            <w:r w:rsidRPr="009D1073">
              <w:t>код 95.11.1</w:t>
            </w:r>
          </w:p>
        </w:tc>
        <w:tc>
          <w:tcPr>
            <w:tcW w:w="3544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972B3">
              <w:rPr>
                <w:rStyle w:val="a5"/>
                <w:b w:val="0"/>
                <w:bdr w:val="none" w:sz="0" w:space="0" w:color="auto" w:frame="1"/>
              </w:rPr>
              <w:t xml:space="preserve">Заправка </w:t>
            </w:r>
            <w:r w:rsidRPr="005972B3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картридж</w:t>
            </w:r>
            <w:r w:rsidRPr="005972B3">
              <w:rPr>
                <w:rStyle w:val="a5"/>
                <w:b w:val="0"/>
                <w:bdr w:val="none" w:sz="0" w:space="0" w:color="auto" w:frame="1"/>
              </w:rPr>
              <w:t>а</w:t>
            </w:r>
            <w:r>
              <w:rPr>
                <w:rStyle w:val="a5"/>
                <w:b w:val="0"/>
                <w:bdr w:val="none" w:sz="0" w:space="0" w:color="auto" w:frame="1"/>
              </w:rPr>
              <w:t xml:space="preserve"> принтеров </w:t>
            </w:r>
            <w:proofErr w:type="spellStart"/>
            <w:r w:rsidRPr="00722127">
              <w:rPr>
                <w:color w:val="000000"/>
              </w:rPr>
              <w:t>Samsung</w:t>
            </w:r>
            <w:proofErr w:type="spellEnd"/>
            <w:r>
              <w:rPr>
                <w:color w:val="000000"/>
              </w:rPr>
              <w:t>,</w:t>
            </w:r>
            <w:r w:rsidRPr="004F42E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Canon</w:t>
            </w:r>
          </w:p>
        </w:tc>
        <w:tc>
          <w:tcPr>
            <w:tcW w:w="708" w:type="dxa"/>
            <w:shd w:val="clear" w:color="auto" w:fill="FFFFFF"/>
          </w:tcPr>
          <w:p w:rsidR="00725229" w:rsidRDefault="00725229" w:rsidP="00CA30D8">
            <w:r w:rsidRPr="001F325A">
              <w:t>шт.</w:t>
            </w:r>
          </w:p>
        </w:tc>
        <w:tc>
          <w:tcPr>
            <w:tcW w:w="1276" w:type="dxa"/>
            <w:shd w:val="clear" w:color="auto" w:fill="FFFFFF"/>
          </w:tcPr>
          <w:p w:rsidR="00725229" w:rsidRPr="00297287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559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25229" w:rsidRPr="009D1073" w:rsidTr="00CA30D8">
        <w:trPr>
          <w:trHeight w:val="336"/>
        </w:trPr>
        <w:tc>
          <w:tcPr>
            <w:tcW w:w="720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D1073">
              <w:t>3</w:t>
            </w:r>
          </w:p>
        </w:tc>
        <w:tc>
          <w:tcPr>
            <w:tcW w:w="1549" w:type="dxa"/>
            <w:shd w:val="clear" w:color="auto" w:fill="FFFFFF"/>
          </w:tcPr>
          <w:p w:rsidR="00725229" w:rsidRPr="009D1073" w:rsidRDefault="00725229" w:rsidP="00CA30D8">
            <w:r w:rsidRPr="009D1073">
              <w:t>код 95.11.1</w:t>
            </w:r>
          </w:p>
        </w:tc>
        <w:tc>
          <w:tcPr>
            <w:tcW w:w="3544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972B3">
              <w:rPr>
                <w:rStyle w:val="a5"/>
                <w:b w:val="0"/>
                <w:bdr w:val="none" w:sz="0" w:space="0" w:color="auto" w:frame="1"/>
              </w:rPr>
              <w:t>Заправка</w:t>
            </w:r>
            <w:r w:rsidRPr="000E0DAB">
              <w:rPr>
                <w:rStyle w:val="a5"/>
                <w:b w:val="0"/>
                <w:bdr w:val="none" w:sz="0" w:space="0" w:color="auto" w:frame="1"/>
              </w:rPr>
              <w:t xml:space="preserve"> </w:t>
            </w:r>
            <w:r w:rsidRPr="005972B3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картридж</w:t>
            </w:r>
            <w:r w:rsidRPr="005972B3">
              <w:rPr>
                <w:rStyle w:val="a5"/>
                <w:b w:val="0"/>
                <w:bdr w:val="none" w:sz="0" w:space="0" w:color="auto" w:frame="1"/>
              </w:rPr>
              <w:t>а</w:t>
            </w:r>
            <w:r w:rsidRPr="000E0DAB">
              <w:rPr>
                <w:rStyle w:val="a5"/>
                <w:b w:val="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lang w:val="en-US"/>
              </w:rPr>
              <w:t>Epson</w:t>
            </w:r>
            <w:r w:rsidRPr="000E0DA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Stylus</w:t>
            </w:r>
            <w:r w:rsidRPr="000E0DA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PHOTO</w:t>
            </w:r>
            <w:r w:rsidRPr="000E0DA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</w:t>
            </w:r>
            <w:r w:rsidRPr="000E0DAB">
              <w:rPr>
                <w:color w:val="000000"/>
              </w:rPr>
              <w:t>270</w:t>
            </w:r>
          </w:p>
        </w:tc>
        <w:tc>
          <w:tcPr>
            <w:tcW w:w="708" w:type="dxa"/>
            <w:shd w:val="clear" w:color="auto" w:fill="FFFFFF"/>
          </w:tcPr>
          <w:p w:rsidR="00725229" w:rsidRDefault="00725229" w:rsidP="00CA30D8">
            <w:r w:rsidRPr="001F325A">
              <w:t>шт.</w:t>
            </w: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559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25229" w:rsidRPr="009D1073" w:rsidTr="00CA30D8">
        <w:trPr>
          <w:trHeight w:val="336"/>
        </w:trPr>
        <w:tc>
          <w:tcPr>
            <w:tcW w:w="720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49" w:type="dxa"/>
            <w:shd w:val="clear" w:color="auto" w:fill="FFFFFF"/>
          </w:tcPr>
          <w:p w:rsidR="00725229" w:rsidRPr="003F1E83" w:rsidRDefault="00725229" w:rsidP="00CA30D8">
            <w:pPr>
              <w:spacing w:after="200"/>
              <w:jc w:val="center"/>
              <w:rPr>
                <w:color w:val="000000"/>
              </w:rPr>
            </w:pPr>
            <w:r w:rsidRPr="009D1073">
              <w:t>код 95.11.1</w:t>
            </w:r>
          </w:p>
        </w:tc>
        <w:tc>
          <w:tcPr>
            <w:tcW w:w="3544" w:type="dxa"/>
            <w:shd w:val="clear" w:color="auto" w:fill="FFFFFF"/>
          </w:tcPr>
          <w:p w:rsidR="00725229" w:rsidRPr="00DA11DF" w:rsidRDefault="00725229" w:rsidP="00CA30D8">
            <w:pPr>
              <w:spacing w:after="200"/>
              <w:jc w:val="both"/>
              <w:rPr>
                <w:rStyle w:val="a5"/>
                <w:b w:val="0"/>
                <w:bdr w:val="none" w:sz="0" w:space="0" w:color="auto" w:frame="1"/>
              </w:rPr>
            </w:pPr>
            <w:r w:rsidRPr="005972B3">
              <w:rPr>
                <w:rStyle w:val="a5"/>
                <w:b w:val="0"/>
                <w:bdr w:val="none" w:sz="0" w:space="0" w:color="auto" w:frame="1"/>
              </w:rPr>
              <w:t xml:space="preserve">Заправка </w:t>
            </w:r>
            <w:r w:rsidRPr="005972B3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картридж</w:t>
            </w:r>
            <w:r w:rsidRPr="005972B3">
              <w:rPr>
                <w:rStyle w:val="a5"/>
                <w:b w:val="0"/>
                <w:bdr w:val="none" w:sz="0" w:space="0" w:color="auto" w:frame="1"/>
              </w:rPr>
              <w:t>а</w:t>
            </w:r>
            <w:r>
              <w:rPr>
                <w:rStyle w:val="a5"/>
                <w:b w:val="0"/>
                <w:bdr w:val="none" w:sz="0" w:space="0" w:color="auto" w:frame="1"/>
              </w:rPr>
              <w:t xml:space="preserve"> принтеров </w:t>
            </w:r>
            <w:r>
              <w:rPr>
                <w:color w:val="000000"/>
                <w:lang w:val="en-US"/>
              </w:rPr>
              <w:t>Canon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</w:t>
            </w:r>
            <w:r w:rsidRPr="00A96F1D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SENSYS</w:t>
            </w:r>
            <w:r w:rsidRPr="00A96F1D"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>LBP</w:t>
            </w:r>
            <w:r w:rsidRPr="00A96F1D">
              <w:rPr>
                <w:color w:val="000000"/>
              </w:rPr>
              <w:t>7010</w:t>
            </w:r>
            <w:r>
              <w:rPr>
                <w:color w:val="000000"/>
                <w:lang w:val="en-US"/>
              </w:rPr>
              <w:t>C</w:t>
            </w:r>
            <w:r w:rsidRPr="00A96F1D">
              <w:rPr>
                <w:color w:val="000000"/>
              </w:rPr>
              <w:t xml:space="preserve">/ </w:t>
            </w:r>
            <w:r>
              <w:rPr>
                <w:color w:val="000000"/>
                <w:lang w:val="en-US"/>
              </w:rPr>
              <w:t>LBP</w:t>
            </w:r>
            <w:r w:rsidRPr="00A96F1D">
              <w:rPr>
                <w:color w:val="000000"/>
              </w:rPr>
              <w:t>7010</w:t>
            </w:r>
            <w:r>
              <w:rPr>
                <w:color w:val="000000"/>
                <w:lang w:val="en-US"/>
              </w:rPr>
              <w:t>BC</w:t>
            </w:r>
            <w:r w:rsidRPr="00A96F1D">
              <w:rPr>
                <w:color w:val="000000"/>
              </w:rPr>
              <w:t xml:space="preserve">  (</w:t>
            </w:r>
            <w:r>
              <w:rPr>
                <w:color w:val="000000"/>
              </w:rPr>
              <w:t>цветной)</w:t>
            </w:r>
          </w:p>
        </w:tc>
        <w:tc>
          <w:tcPr>
            <w:tcW w:w="708" w:type="dxa"/>
            <w:shd w:val="clear" w:color="auto" w:fill="FFFFFF"/>
          </w:tcPr>
          <w:p w:rsidR="00725229" w:rsidRDefault="00725229" w:rsidP="00CA30D8">
            <w:r w:rsidRPr="001F325A">
              <w:t>шт.</w:t>
            </w: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559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725229" w:rsidRPr="009D1073" w:rsidTr="00CA30D8">
        <w:trPr>
          <w:trHeight w:val="355"/>
        </w:trPr>
        <w:tc>
          <w:tcPr>
            <w:tcW w:w="720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9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Всего</w:t>
            </w:r>
            <w:r w:rsidRPr="009D1073">
              <w:rPr>
                <w:b/>
              </w:rPr>
              <w:t>:</w:t>
            </w:r>
          </w:p>
        </w:tc>
        <w:tc>
          <w:tcPr>
            <w:tcW w:w="708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FFFFFF"/>
          </w:tcPr>
          <w:p w:rsidR="00725229" w:rsidRPr="009D1073" w:rsidRDefault="00725229" w:rsidP="00CA30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</w:p>
        </w:tc>
      </w:tr>
    </w:tbl>
    <w:p w:rsidR="00BE58C4" w:rsidRPr="00BE58C4" w:rsidRDefault="00BE58C4" w:rsidP="00BE58C4">
      <w:pPr>
        <w:keepLines/>
        <w:autoSpaceDE w:val="0"/>
        <w:autoSpaceDN w:val="0"/>
        <w:ind w:firstLine="708"/>
        <w:jc w:val="both"/>
        <w:rPr>
          <w:sz w:val="16"/>
          <w:szCs w:val="16"/>
        </w:rPr>
      </w:pPr>
    </w:p>
    <w:p w:rsidR="00725229" w:rsidRDefault="00BE58C4" w:rsidP="00725229">
      <w:pPr>
        <w:tabs>
          <w:tab w:val="left" w:pos="1008"/>
        </w:tabs>
        <w:rPr>
          <w:b/>
        </w:rPr>
      </w:pPr>
      <w:r>
        <w:t>Прием ценовой информации будет осуществляться в печатном (г. Антрацит, ул. Ленина, 1</w:t>
      </w:r>
      <w:r w:rsidR="00725229">
        <w:t>2, 2</w:t>
      </w:r>
      <w:r>
        <w:t xml:space="preserve"> этаж,</w:t>
      </w:r>
      <w:r w:rsidR="005F42DE">
        <w:t xml:space="preserve"> </w:t>
      </w:r>
      <w:r w:rsidR="00725229">
        <w:t>библиотека</w:t>
      </w:r>
      <w:r>
        <w:t>) и</w:t>
      </w:r>
      <w:r w:rsidR="00BE602B">
        <w:t>ли</w:t>
      </w:r>
      <w:r>
        <w:t xml:space="preserve"> в электронном вариантах (</w:t>
      </w:r>
      <w:r w:rsidR="00725229" w:rsidRPr="00943796">
        <w:rPr>
          <w:rFonts w:ascii="Calibri" w:hAnsi="Calibri"/>
          <w:b/>
          <w:color w:val="000080"/>
        </w:rPr>
        <w:t>antratsyt.biblioteka@gmail.com</w:t>
      </w:r>
      <w:r w:rsidRPr="00C8560F">
        <w:t>)</w:t>
      </w:r>
      <w:r w:rsidR="00725229">
        <w:t xml:space="preserve"> </w:t>
      </w:r>
      <w:r>
        <w:rPr>
          <w:b/>
        </w:rPr>
        <w:t xml:space="preserve"> до 12-00 </w:t>
      </w:r>
      <w:r w:rsidR="00725229">
        <w:rPr>
          <w:b/>
        </w:rPr>
        <w:t xml:space="preserve">  20</w:t>
      </w:r>
      <w:r>
        <w:rPr>
          <w:b/>
        </w:rPr>
        <w:t>.</w:t>
      </w:r>
      <w:r w:rsidR="00725229">
        <w:rPr>
          <w:b/>
        </w:rPr>
        <w:t>03.2019</w:t>
      </w:r>
      <w:r>
        <w:rPr>
          <w:b/>
        </w:rPr>
        <w:t xml:space="preserve">. </w:t>
      </w:r>
    </w:p>
    <w:p w:rsidR="00BE58C4" w:rsidRDefault="00BE58C4" w:rsidP="00725229">
      <w:pPr>
        <w:tabs>
          <w:tab w:val="left" w:pos="1008"/>
        </w:tabs>
      </w:pPr>
      <w:r w:rsidRPr="00C8560F">
        <w:t>Т</w:t>
      </w:r>
      <w:r w:rsidR="00725229">
        <w:t>елефон для справок: (06431) 2-94-83</w:t>
      </w:r>
      <w:r w:rsidRPr="00C8560F">
        <w:t>.</w:t>
      </w:r>
    </w:p>
    <w:p w:rsidR="005F42DE" w:rsidRDefault="005F42DE" w:rsidP="00725229">
      <w:pPr>
        <w:tabs>
          <w:tab w:val="left" w:pos="1008"/>
        </w:tabs>
      </w:pPr>
    </w:p>
    <w:p w:rsidR="00BE58C4" w:rsidRPr="00B45CC7" w:rsidRDefault="00BE58C4" w:rsidP="007252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5CC7">
        <w:rPr>
          <w:sz w:val="28"/>
          <w:szCs w:val="28"/>
        </w:rPr>
        <w:t>Также просим предоставить копии документов:</w:t>
      </w:r>
      <w:r w:rsidR="00725229">
        <w:rPr>
          <w:sz w:val="28"/>
          <w:szCs w:val="28"/>
        </w:rPr>
        <w:t xml:space="preserve"> </w:t>
      </w:r>
      <w:r w:rsidRPr="00B45CC7">
        <w:rPr>
          <w:sz w:val="28"/>
          <w:szCs w:val="28"/>
        </w:rPr>
        <w:t>свидетельства о государственной регистрации,</w:t>
      </w:r>
      <w:r w:rsidR="00725229">
        <w:rPr>
          <w:sz w:val="28"/>
          <w:szCs w:val="28"/>
        </w:rPr>
        <w:t xml:space="preserve"> </w:t>
      </w:r>
      <w:r w:rsidRPr="00B45CC7">
        <w:rPr>
          <w:sz w:val="28"/>
          <w:szCs w:val="28"/>
        </w:rPr>
        <w:t xml:space="preserve"> справки о в</w:t>
      </w:r>
      <w:r>
        <w:rPr>
          <w:sz w:val="28"/>
          <w:szCs w:val="28"/>
        </w:rPr>
        <w:t>зятии на учет налогоплательщика.</w:t>
      </w:r>
    </w:p>
    <w:p w:rsidR="00BE58C4" w:rsidRPr="00C8560F" w:rsidRDefault="00BE58C4" w:rsidP="00BE58C4">
      <w:pPr>
        <w:keepLines/>
        <w:autoSpaceDE w:val="0"/>
        <w:autoSpaceDN w:val="0"/>
        <w:ind w:firstLine="708"/>
        <w:jc w:val="both"/>
      </w:pPr>
      <w:r w:rsidRPr="00C8560F">
        <w:t xml:space="preserve">В ответе на запрос должны однозначно определяться: </w:t>
      </w:r>
      <w:r>
        <w:t>цена единицы товара, предоставляемой услуги, общая цена договора, срок действия предлагаемой цены.</w:t>
      </w:r>
    </w:p>
    <w:p w:rsidR="00BE58C4" w:rsidRDefault="00BE58C4" w:rsidP="00BE58C4">
      <w:pPr>
        <w:spacing w:line="0" w:lineRule="atLeast"/>
        <w:ind w:firstLine="708"/>
        <w:jc w:val="both"/>
      </w:pPr>
      <w:r>
        <w:t xml:space="preserve">Одновременно сообщаем, что сбор информации не влечет за собой возникновение каких-либо обязательств со стороны </w:t>
      </w:r>
      <w:proofErr w:type="gramStart"/>
      <w:r w:rsidR="00725229">
        <w:rPr>
          <w:color w:val="000000"/>
        </w:rPr>
        <w:t>Государственного</w:t>
      </w:r>
      <w:proofErr w:type="gramEnd"/>
      <w:r w:rsidR="00725229" w:rsidRPr="005972B3">
        <w:rPr>
          <w:color w:val="000000"/>
        </w:rPr>
        <w:t xml:space="preserve"> учреждение Луганской Народной  Республики «Антрацитовская городская централизованная библиотечная система»</w:t>
      </w:r>
    </w:p>
    <w:p w:rsidR="00F80D43" w:rsidRDefault="00F80D43"/>
    <w:p w:rsidR="00BE58C4" w:rsidRDefault="00BE58C4"/>
    <w:p w:rsidR="00BE58C4" w:rsidRDefault="00BE58C4"/>
    <w:p w:rsidR="00BE58C4" w:rsidRDefault="00BE58C4"/>
    <w:p w:rsidR="00BE58C4" w:rsidRDefault="00BE58C4"/>
    <w:p w:rsidR="00BE58C4" w:rsidRDefault="00BE58C4"/>
    <w:p w:rsidR="00903429" w:rsidRPr="00903429" w:rsidRDefault="00903429" w:rsidP="00BE58C4">
      <w:pPr>
        <w:jc w:val="both"/>
        <w:rPr>
          <w:sz w:val="20"/>
          <w:szCs w:val="20"/>
        </w:rPr>
      </w:pPr>
    </w:p>
    <w:sectPr w:rsidR="00903429" w:rsidRPr="00903429" w:rsidSect="00BE60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C4"/>
    <w:rsid w:val="000F43B0"/>
    <w:rsid w:val="005F42DE"/>
    <w:rsid w:val="00725229"/>
    <w:rsid w:val="007F7B42"/>
    <w:rsid w:val="00903429"/>
    <w:rsid w:val="00B35C42"/>
    <w:rsid w:val="00BE58C4"/>
    <w:rsid w:val="00BE602B"/>
    <w:rsid w:val="00CB5692"/>
    <w:rsid w:val="00D646DA"/>
    <w:rsid w:val="00F80D43"/>
    <w:rsid w:val="00FA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E58C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7252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C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E58C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725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Creative Space</cp:lastModifiedBy>
  <cp:revision>2</cp:revision>
  <cp:lastPrinted>2018-12-18T11:52:00Z</cp:lastPrinted>
  <dcterms:created xsi:type="dcterms:W3CDTF">2019-03-18T10:47:00Z</dcterms:created>
  <dcterms:modified xsi:type="dcterms:W3CDTF">2019-03-18T10:47:00Z</dcterms:modified>
</cp:coreProperties>
</file>