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3BB5" w:rsidRPr="003B3BB5" w:rsidRDefault="003B3BB5" w:rsidP="003B3BB5">
      <w:pPr>
        <w:pStyle w:val="a3"/>
        <w:rPr>
          <w:sz w:val="27"/>
          <w:szCs w:val="27"/>
        </w:rPr>
      </w:pPr>
      <w:r w:rsidRPr="003B3BB5">
        <w:rPr>
          <w:sz w:val="27"/>
          <w:szCs w:val="27"/>
        </w:rPr>
        <w:t>Луна всегда ассоциировалась с женщиной, с</w:t>
      </w:r>
      <w:r w:rsidRPr="003B3BB5">
        <w:rPr>
          <w:rStyle w:val="apple-converted-space"/>
          <w:sz w:val="27"/>
          <w:szCs w:val="27"/>
        </w:rPr>
        <w:t> </w:t>
      </w:r>
      <w:r w:rsidRPr="003B3BB5">
        <w:rPr>
          <w:rStyle w:val="a4"/>
          <w:sz w:val="27"/>
          <w:szCs w:val="27"/>
        </w:rPr>
        <w:t>тремя фазами</w:t>
      </w:r>
      <w:r w:rsidRPr="003B3BB5">
        <w:rPr>
          <w:rStyle w:val="apple-converted-space"/>
          <w:sz w:val="27"/>
          <w:szCs w:val="27"/>
        </w:rPr>
        <w:t> </w:t>
      </w:r>
      <w:r w:rsidRPr="003B3BB5">
        <w:rPr>
          <w:sz w:val="27"/>
          <w:szCs w:val="27"/>
        </w:rPr>
        <w:t>и периодами человеческой жизни. С древних времен люди поклонялись</w:t>
      </w:r>
      <w:r w:rsidRPr="003B3BB5">
        <w:rPr>
          <w:rStyle w:val="apple-converted-space"/>
          <w:sz w:val="27"/>
          <w:szCs w:val="27"/>
        </w:rPr>
        <w:t> </w:t>
      </w:r>
      <w:r w:rsidRPr="003B3BB5">
        <w:rPr>
          <w:rStyle w:val="a4"/>
          <w:sz w:val="27"/>
          <w:szCs w:val="27"/>
        </w:rPr>
        <w:t>Лунным Богиням</w:t>
      </w:r>
      <w:r w:rsidRPr="003B3BB5">
        <w:rPr>
          <w:sz w:val="27"/>
          <w:szCs w:val="27"/>
        </w:rPr>
        <w:t>: Деве, Матери и Мудрой старой женщине (Крон). Все вышеупомянутые богини являются аспектами</w:t>
      </w:r>
      <w:r w:rsidRPr="003B3BB5">
        <w:rPr>
          <w:rStyle w:val="apple-converted-space"/>
          <w:sz w:val="27"/>
          <w:szCs w:val="27"/>
        </w:rPr>
        <w:t> </w:t>
      </w:r>
      <w:r w:rsidRPr="003B3BB5">
        <w:rPr>
          <w:rStyle w:val="a4"/>
          <w:sz w:val="27"/>
          <w:szCs w:val="27"/>
        </w:rPr>
        <w:t>Лунной Богини</w:t>
      </w:r>
      <w:r w:rsidRPr="003B3BB5">
        <w:rPr>
          <w:sz w:val="27"/>
          <w:szCs w:val="27"/>
        </w:rPr>
        <w:t>, в Греции каждому лику соответствовала одна из богинь: Дева - Селена, Мать - Деметра, а Старуха - Геката. Чуть позднее, эти аспекты были приписаны Гекате.</w:t>
      </w:r>
    </w:p>
    <w:p w:rsidR="003B3BB5" w:rsidRPr="003B3BB5" w:rsidRDefault="003B3BB5" w:rsidP="003B3BB5">
      <w:pPr>
        <w:pStyle w:val="a3"/>
        <w:rPr>
          <w:sz w:val="27"/>
          <w:szCs w:val="27"/>
        </w:rPr>
      </w:pPr>
      <w:r w:rsidRPr="003B3BB5">
        <w:rPr>
          <w:sz w:val="27"/>
          <w:szCs w:val="27"/>
        </w:rPr>
        <w:t>Данный</w:t>
      </w:r>
      <w:r w:rsidRPr="003B3BB5">
        <w:rPr>
          <w:rStyle w:val="apple-converted-space"/>
          <w:sz w:val="27"/>
          <w:szCs w:val="27"/>
        </w:rPr>
        <w:t> </w:t>
      </w:r>
      <w:r w:rsidRPr="003B3BB5">
        <w:rPr>
          <w:rStyle w:val="a4"/>
          <w:sz w:val="27"/>
          <w:szCs w:val="27"/>
        </w:rPr>
        <w:t>ритуал полнолуния</w:t>
      </w:r>
      <w:r w:rsidRPr="003B3BB5">
        <w:rPr>
          <w:rStyle w:val="apple-converted-space"/>
          <w:sz w:val="27"/>
          <w:szCs w:val="27"/>
        </w:rPr>
        <w:t> </w:t>
      </w:r>
      <w:r w:rsidRPr="003B3BB5">
        <w:rPr>
          <w:sz w:val="27"/>
          <w:szCs w:val="27"/>
        </w:rPr>
        <w:t>- ритуал посвященный Гекате в ее аспекте Матери, носит созидательный и познающий характер.</w:t>
      </w:r>
    </w:p>
    <w:p w:rsidR="003B3BB5" w:rsidRPr="003B3BB5" w:rsidRDefault="003B3BB5" w:rsidP="003B3BB5">
      <w:pPr>
        <w:pStyle w:val="a3"/>
        <w:rPr>
          <w:sz w:val="27"/>
          <w:szCs w:val="27"/>
        </w:rPr>
      </w:pPr>
      <w:r w:rsidRPr="003B3BB5">
        <w:rPr>
          <w:sz w:val="27"/>
          <w:szCs w:val="27"/>
        </w:rPr>
        <w:t>Перед самим ритуалом расслабьтесь и начните наблюдать за</w:t>
      </w:r>
      <w:r w:rsidRPr="003B3BB5">
        <w:rPr>
          <w:rStyle w:val="apple-converted-space"/>
          <w:sz w:val="27"/>
          <w:szCs w:val="27"/>
        </w:rPr>
        <w:t> </w:t>
      </w:r>
      <w:r w:rsidRPr="003B3BB5">
        <w:rPr>
          <w:rStyle w:val="a4"/>
          <w:sz w:val="27"/>
          <w:szCs w:val="27"/>
        </w:rPr>
        <w:t>полной луной</w:t>
      </w:r>
      <w:r w:rsidRPr="003B3BB5">
        <w:rPr>
          <w:sz w:val="27"/>
          <w:szCs w:val="27"/>
        </w:rPr>
        <w:t>, почувствуйте силу Луны, как ее сила течет к вам. Алтарь можно украсить белыми цветами и символами луны, а на середину положить кусочек кварца. Налейте мисочку воды и по возможности положите туда изделие из серебра.</w:t>
      </w:r>
    </w:p>
    <w:p w:rsidR="003B3BB5" w:rsidRPr="003B3BB5" w:rsidRDefault="003B3BB5" w:rsidP="003B3BB5">
      <w:pPr>
        <w:pStyle w:val="a3"/>
        <w:rPr>
          <w:sz w:val="27"/>
          <w:szCs w:val="27"/>
        </w:rPr>
      </w:pPr>
      <w:r w:rsidRPr="003B3BB5">
        <w:rPr>
          <w:sz w:val="27"/>
          <w:szCs w:val="27"/>
        </w:rPr>
        <w:t>Как только приготовления выполнены, зажгите свечи, больше всего вам подойдут белые или серебристые свечи, зажгите благовония, постройте и откройте круг.</w:t>
      </w:r>
    </w:p>
    <w:p w:rsidR="003B3BB5" w:rsidRPr="003B3BB5" w:rsidRDefault="003B3BB5" w:rsidP="003B3BB5">
      <w:pPr>
        <w:pStyle w:val="a3"/>
        <w:rPr>
          <w:sz w:val="27"/>
          <w:szCs w:val="27"/>
        </w:rPr>
      </w:pPr>
      <w:r w:rsidRPr="003B3BB5">
        <w:rPr>
          <w:sz w:val="27"/>
          <w:szCs w:val="27"/>
        </w:rPr>
        <w:t xml:space="preserve">Теперь настало время призыва, для этого подойдет любая молитва или </w:t>
      </w:r>
      <w:proofErr w:type="spellStart"/>
      <w:r w:rsidRPr="003B3BB5">
        <w:rPr>
          <w:sz w:val="27"/>
          <w:szCs w:val="27"/>
        </w:rPr>
        <w:t>инвокация</w:t>
      </w:r>
      <w:proofErr w:type="spellEnd"/>
      <w:r w:rsidRPr="003B3BB5">
        <w:rPr>
          <w:sz w:val="27"/>
          <w:szCs w:val="27"/>
        </w:rPr>
        <w:t>. Как только почувствуете силу и присутствие богини, ее любовь, как она разливается по вашему телу, произнесите:</w:t>
      </w:r>
    </w:p>
    <w:p w:rsidR="003B3BB5" w:rsidRPr="003B3BB5" w:rsidRDefault="003B3BB5" w:rsidP="003B3BB5">
      <w:pPr>
        <w:pStyle w:val="a3"/>
        <w:jc w:val="center"/>
        <w:rPr>
          <w:i/>
          <w:sz w:val="27"/>
          <w:szCs w:val="27"/>
        </w:rPr>
      </w:pPr>
      <w:r w:rsidRPr="003B3BB5">
        <w:rPr>
          <w:i/>
          <w:sz w:val="27"/>
          <w:szCs w:val="27"/>
        </w:rPr>
        <w:t>Прекрасная Леди, Королева Небес,</w:t>
      </w:r>
    </w:p>
    <w:p w:rsidR="003B3BB5" w:rsidRPr="003B3BB5" w:rsidRDefault="003B3BB5" w:rsidP="003B3BB5">
      <w:pPr>
        <w:pStyle w:val="a3"/>
        <w:jc w:val="center"/>
        <w:rPr>
          <w:i/>
          <w:sz w:val="27"/>
          <w:szCs w:val="27"/>
        </w:rPr>
      </w:pPr>
      <w:proofErr w:type="gramStart"/>
      <w:r w:rsidRPr="003B3BB5">
        <w:rPr>
          <w:i/>
          <w:sz w:val="27"/>
          <w:szCs w:val="27"/>
        </w:rPr>
        <w:t>Сияющая</w:t>
      </w:r>
      <w:proofErr w:type="gramEnd"/>
      <w:r w:rsidRPr="003B3BB5">
        <w:rPr>
          <w:i/>
          <w:sz w:val="27"/>
          <w:szCs w:val="27"/>
        </w:rPr>
        <w:t xml:space="preserve"> в ночном небе, мерцающая среди звезд,</w:t>
      </w:r>
    </w:p>
    <w:p w:rsidR="003B3BB5" w:rsidRPr="003B3BB5" w:rsidRDefault="003B3BB5" w:rsidP="003B3BB5">
      <w:pPr>
        <w:pStyle w:val="a3"/>
        <w:jc w:val="center"/>
        <w:rPr>
          <w:i/>
          <w:sz w:val="27"/>
          <w:szCs w:val="27"/>
        </w:rPr>
      </w:pPr>
      <w:r w:rsidRPr="003B3BB5">
        <w:rPr>
          <w:i/>
          <w:sz w:val="27"/>
          <w:szCs w:val="27"/>
        </w:rPr>
        <w:t>Хозяйка ночи, хранительница магии,</w:t>
      </w:r>
    </w:p>
    <w:p w:rsidR="003B3BB5" w:rsidRPr="003B3BB5" w:rsidRDefault="003B3BB5" w:rsidP="003B3BB5">
      <w:pPr>
        <w:pStyle w:val="a3"/>
        <w:jc w:val="center"/>
        <w:rPr>
          <w:i/>
          <w:sz w:val="27"/>
          <w:szCs w:val="27"/>
        </w:rPr>
      </w:pPr>
      <w:proofErr w:type="gramStart"/>
      <w:r w:rsidRPr="003B3BB5">
        <w:rPr>
          <w:i/>
          <w:sz w:val="27"/>
          <w:szCs w:val="27"/>
        </w:rPr>
        <w:t>Льющая</w:t>
      </w:r>
      <w:proofErr w:type="gramEnd"/>
      <w:r w:rsidRPr="003B3BB5">
        <w:rPr>
          <w:i/>
          <w:sz w:val="27"/>
          <w:szCs w:val="27"/>
        </w:rPr>
        <w:t xml:space="preserve"> свой свет на землю.</w:t>
      </w:r>
    </w:p>
    <w:p w:rsidR="003B3BB5" w:rsidRPr="003B3BB5" w:rsidRDefault="003B3BB5" w:rsidP="003B3BB5">
      <w:pPr>
        <w:pStyle w:val="a3"/>
        <w:jc w:val="center"/>
        <w:rPr>
          <w:i/>
          <w:sz w:val="27"/>
          <w:szCs w:val="27"/>
        </w:rPr>
      </w:pPr>
      <w:r w:rsidRPr="003B3BB5">
        <w:rPr>
          <w:i/>
          <w:sz w:val="27"/>
          <w:szCs w:val="27"/>
        </w:rPr>
        <w:t>Лунная Богиня, этот ритуал – в твою честь,</w:t>
      </w:r>
    </w:p>
    <w:p w:rsidR="003B3BB5" w:rsidRPr="003B3BB5" w:rsidRDefault="003B3BB5" w:rsidP="003B3BB5">
      <w:pPr>
        <w:pStyle w:val="a3"/>
        <w:jc w:val="center"/>
        <w:rPr>
          <w:i/>
          <w:sz w:val="27"/>
          <w:szCs w:val="27"/>
        </w:rPr>
      </w:pPr>
      <w:proofErr w:type="gramStart"/>
      <w:r w:rsidRPr="003B3BB5">
        <w:rPr>
          <w:i/>
          <w:sz w:val="27"/>
          <w:szCs w:val="27"/>
        </w:rPr>
        <w:t>Смотрящая</w:t>
      </w:r>
      <w:proofErr w:type="gramEnd"/>
      <w:r w:rsidRPr="003B3BB5">
        <w:rPr>
          <w:i/>
          <w:sz w:val="27"/>
          <w:szCs w:val="27"/>
        </w:rPr>
        <w:t xml:space="preserve"> на нас из темноты,</w:t>
      </w:r>
    </w:p>
    <w:p w:rsidR="003B3BB5" w:rsidRPr="003B3BB5" w:rsidRDefault="003B3BB5" w:rsidP="003B3BB5">
      <w:pPr>
        <w:pStyle w:val="a3"/>
        <w:jc w:val="center"/>
        <w:rPr>
          <w:i/>
          <w:sz w:val="27"/>
          <w:szCs w:val="27"/>
        </w:rPr>
      </w:pPr>
      <w:proofErr w:type="gramStart"/>
      <w:r w:rsidRPr="003B3BB5">
        <w:rPr>
          <w:i/>
          <w:sz w:val="27"/>
          <w:szCs w:val="27"/>
        </w:rPr>
        <w:t>Хранящая</w:t>
      </w:r>
      <w:proofErr w:type="gramEnd"/>
      <w:r w:rsidRPr="003B3BB5">
        <w:rPr>
          <w:i/>
          <w:sz w:val="27"/>
          <w:szCs w:val="27"/>
        </w:rPr>
        <w:t xml:space="preserve"> секреты прошлого, настоящего и будущего.</w:t>
      </w:r>
    </w:p>
    <w:p w:rsidR="003B3BB5" w:rsidRPr="003B3BB5" w:rsidRDefault="003B3BB5" w:rsidP="003B3BB5">
      <w:pPr>
        <w:pStyle w:val="a3"/>
        <w:jc w:val="center"/>
        <w:rPr>
          <w:i/>
          <w:sz w:val="27"/>
          <w:szCs w:val="27"/>
        </w:rPr>
      </w:pPr>
      <w:r w:rsidRPr="003B3BB5">
        <w:rPr>
          <w:i/>
          <w:sz w:val="27"/>
          <w:szCs w:val="27"/>
        </w:rPr>
        <w:t>Матерь-Луна! Я приветствую тебя!</w:t>
      </w:r>
    </w:p>
    <w:p w:rsidR="003B3BB5" w:rsidRPr="003B3BB5" w:rsidRDefault="003B3BB5" w:rsidP="003B3BB5">
      <w:pPr>
        <w:pStyle w:val="a3"/>
        <w:jc w:val="center"/>
        <w:rPr>
          <w:i/>
          <w:sz w:val="27"/>
          <w:szCs w:val="27"/>
        </w:rPr>
      </w:pPr>
      <w:r w:rsidRPr="003B3BB5">
        <w:rPr>
          <w:i/>
          <w:sz w:val="27"/>
          <w:szCs w:val="27"/>
        </w:rPr>
        <w:t>Озари меня своим серебряным светом.</w:t>
      </w:r>
    </w:p>
    <w:p w:rsidR="003B3BB5" w:rsidRPr="003B3BB5" w:rsidRDefault="003B3BB5" w:rsidP="003B3BB5">
      <w:pPr>
        <w:pStyle w:val="a3"/>
        <w:rPr>
          <w:sz w:val="27"/>
          <w:szCs w:val="27"/>
        </w:rPr>
      </w:pPr>
      <w:r w:rsidRPr="003B3BB5">
        <w:rPr>
          <w:sz w:val="27"/>
          <w:szCs w:val="27"/>
        </w:rPr>
        <w:t>По прочтению заклятья,</w:t>
      </w:r>
      <w:r w:rsidRPr="003B3BB5">
        <w:rPr>
          <w:rStyle w:val="apple-converted-space"/>
          <w:sz w:val="27"/>
          <w:szCs w:val="27"/>
        </w:rPr>
        <w:t> </w:t>
      </w:r>
      <w:r w:rsidRPr="003B3BB5">
        <w:rPr>
          <w:rStyle w:val="a4"/>
          <w:sz w:val="27"/>
          <w:szCs w:val="27"/>
        </w:rPr>
        <w:t>представьте Богиню</w:t>
      </w:r>
      <w:r w:rsidRPr="003B3BB5">
        <w:rPr>
          <w:sz w:val="27"/>
          <w:szCs w:val="27"/>
        </w:rPr>
        <w:t>. Визуализируйте ее так, как видите ее вы. Разрешите вашей фантазии представить ее в любом подобающем виде, например как луну в мириадах звезд на небе, как женщину в белой или серебристой одежде, а может как любящую Мать и дитя.</w:t>
      </w:r>
    </w:p>
    <w:p w:rsidR="003B3BB5" w:rsidRPr="003B3BB5" w:rsidRDefault="003B3BB5" w:rsidP="003B3BB5">
      <w:pPr>
        <w:pStyle w:val="a3"/>
        <w:rPr>
          <w:sz w:val="27"/>
          <w:szCs w:val="27"/>
        </w:rPr>
      </w:pPr>
      <w:r w:rsidRPr="003B3BB5">
        <w:rPr>
          <w:sz w:val="27"/>
          <w:szCs w:val="27"/>
        </w:rPr>
        <w:lastRenderedPageBreak/>
        <w:t xml:space="preserve">Теперь настало время либо для </w:t>
      </w:r>
      <w:proofErr w:type="gramStart"/>
      <w:r w:rsidRPr="003B3BB5">
        <w:rPr>
          <w:sz w:val="27"/>
          <w:szCs w:val="27"/>
        </w:rPr>
        <w:t>медитации</w:t>
      </w:r>
      <w:proofErr w:type="gramEnd"/>
      <w:r w:rsidRPr="003B3BB5">
        <w:rPr>
          <w:sz w:val="27"/>
          <w:szCs w:val="27"/>
        </w:rPr>
        <w:t xml:space="preserve"> либо для другой магической работы любого плана. Как все будет сделано, завершите ритуал традиционным элементарным праздником. Не забудьте закрыть круг.</w:t>
      </w:r>
    </w:p>
    <w:p w:rsidR="002A6DBE" w:rsidRPr="003B3BB5" w:rsidRDefault="002A6DBE"/>
    <w:sectPr w:rsidR="002A6DBE" w:rsidRPr="003B3B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B3BB5"/>
    <w:rsid w:val="002A6DBE"/>
    <w:rsid w:val="003B3B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B3B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3B3BB5"/>
  </w:style>
  <w:style w:type="character" w:styleId="a4">
    <w:name w:val="Strong"/>
    <w:basedOn w:val="a0"/>
    <w:uiPriority w:val="22"/>
    <w:qFormat/>
    <w:rsid w:val="003B3BB5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429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288</Words>
  <Characters>1647</Characters>
  <Application>Microsoft Office Word</Application>
  <DocSecurity>0</DocSecurity>
  <Lines>13</Lines>
  <Paragraphs>3</Paragraphs>
  <ScaleCrop>false</ScaleCrop>
  <Company>Microsoft</Company>
  <LinksUpToDate>false</LinksUpToDate>
  <CharactersWithSpaces>1932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2011-09-05T04:33:00Z</dcterms:created>
  <dcterms:modified xsi:type="dcterms:W3CDTF">2011-09-05T04:33:00Z</dcterms:modified>
</cp:coreProperties>
</file>